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9D5" w:rsidRPr="00C804FB" w:rsidRDefault="00C804FB" w:rsidP="00C804FB">
      <w:pPr>
        <w:jc w:val="center"/>
        <w:rPr>
          <w:b/>
          <w:i/>
          <w:sz w:val="24"/>
        </w:rPr>
      </w:pPr>
      <w:r w:rsidRPr="00C804FB">
        <w:rPr>
          <w:b/>
          <w:i/>
          <w:sz w:val="24"/>
        </w:rPr>
        <w:t>Independent Novel Task Sheet</w:t>
      </w:r>
    </w:p>
    <w:p w:rsidR="00592ACD" w:rsidRPr="00592ACD" w:rsidRDefault="00EF0EB4" w:rsidP="00592ACD">
      <w:pPr>
        <w:pStyle w:val="ListParagraph"/>
        <w:numPr>
          <w:ilvl w:val="0"/>
          <w:numId w:val="5"/>
        </w:numPr>
        <w:rPr>
          <w:sz w:val="24"/>
        </w:rPr>
      </w:pPr>
      <w:r w:rsidRPr="00592ACD">
        <w:rPr>
          <w:sz w:val="24"/>
        </w:rPr>
        <w:t>Now that you have chosen your</w:t>
      </w:r>
      <w:r w:rsidR="00355B49" w:rsidRPr="00592ACD">
        <w:rPr>
          <w:sz w:val="24"/>
        </w:rPr>
        <w:t xml:space="preserve"> i</w:t>
      </w:r>
      <w:r w:rsidR="00592ACD" w:rsidRPr="00592ACD">
        <w:rPr>
          <w:sz w:val="24"/>
        </w:rPr>
        <w:t xml:space="preserve">ndependent novel, you must </w:t>
      </w:r>
      <w:r w:rsidR="00355B49" w:rsidRPr="00592ACD">
        <w:rPr>
          <w:sz w:val="24"/>
        </w:rPr>
        <w:t xml:space="preserve">complete </w:t>
      </w:r>
      <w:r w:rsidRPr="00592ACD">
        <w:rPr>
          <w:sz w:val="24"/>
        </w:rPr>
        <w:t xml:space="preserve">the following </w:t>
      </w:r>
      <w:r w:rsidR="00355B49" w:rsidRPr="00592ACD">
        <w:rPr>
          <w:sz w:val="24"/>
        </w:rPr>
        <w:t>w</w:t>
      </w:r>
      <w:r w:rsidRPr="00592ACD">
        <w:rPr>
          <w:sz w:val="24"/>
        </w:rPr>
        <w:t>eekly activities</w:t>
      </w:r>
      <w:r w:rsidR="00592ACD">
        <w:rPr>
          <w:sz w:val="24"/>
        </w:rPr>
        <w:t xml:space="preserve"> as you read</w:t>
      </w:r>
      <w:r w:rsidRPr="00592ACD">
        <w:rPr>
          <w:sz w:val="24"/>
        </w:rPr>
        <w:t xml:space="preserve">. </w:t>
      </w:r>
      <w:r w:rsidR="00DE3455" w:rsidRPr="00592ACD">
        <w:rPr>
          <w:sz w:val="24"/>
        </w:rPr>
        <w:t xml:space="preserve"> </w:t>
      </w:r>
    </w:p>
    <w:p w:rsidR="00592ACD" w:rsidRPr="00592ACD" w:rsidRDefault="00DE3455" w:rsidP="00592ACD">
      <w:pPr>
        <w:pStyle w:val="ListParagraph"/>
        <w:numPr>
          <w:ilvl w:val="0"/>
          <w:numId w:val="5"/>
        </w:numPr>
        <w:rPr>
          <w:sz w:val="24"/>
        </w:rPr>
      </w:pPr>
      <w:r w:rsidRPr="00592ACD">
        <w:rPr>
          <w:sz w:val="24"/>
          <w:u w:val="single"/>
        </w:rPr>
        <w:t xml:space="preserve">Each of these tasks </w:t>
      </w:r>
      <w:r w:rsidRPr="00592ACD">
        <w:rPr>
          <w:sz w:val="24"/>
        </w:rPr>
        <w:t xml:space="preserve">should be a minimum of </w:t>
      </w:r>
      <w:r w:rsidRPr="00592ACD">
        <w:rPr>
          <w:sz w:val="24"/>
          <w:u w:val="single"/>
        </w:rPr>
        <w:t>two pages in length</w:t>
      </w:r>
      <w:r w:rsidRPr="00592ACD">
        <w:rPr>
          <w:sz w:val="24"/>
        </w:rPr>
        <w:t xml:space="preserve"> – one page for the summary of pages read, and one page for the designated task.</w:t>
      </w:r>
      <w:r w:rsidR="00232FA2" w:rsidRPr="00592ACD">
        <w:rPr>
          <w:sz w:val="24"/>
        </w:rPr>
        <w:t xml:space="preserve">  </w:t>
      </w:r>
    </w:p>
    <w:p w:rsidR="00EF0EB4" w:rsidRPr="00592ACD" w:rsidRDefault="00592ACD" w:rsidP="00592ACD">
      <w:pPr>
        <w:pStyle w:val="ListParagraph"/>
        <w:numPr>
          <w:ilvl w:val="0"/>
          <w:numId w:val="5"/>
        </w:numPr>
        <w:rPr>
          <w:sz w:val="24"/>
        </w:rPr>
      </w:pPr>
      <w:r w:rsidRPr="00592ACD">
        <w:rPr>
          <w:sz w:val="24"/>
        </w:rPr>
        <w:t>All work must be submitted to me via Google Docs by 11:59 p.m. the day the work is due.</w:t>
      </w:r>
    </w:p>
    <w:p w:rsidR="00C804FB" w:rsidRPr="00592ACD" w:rsidRDefault="00C804FB" w:rsidP="00592ACD">
      <w:pPr>
        <w:jc w:val="center"/>
        <w:rPr>
          <w:b/>
          <w:sz w:val="24"/>
        </w:rPr>
      </w:pPr>
      <w:r w:rsidRPr="00592ACD">
        <w:rPr>
          <w:b/>
          <w:noProof/>
          <w:sz w:val="24"/>
        </w:rPr>
        <mc:AlternateContent>
          <mc:Choice Requires="wps">
            <w:drawing>
              <wp:anchor distT="0" distB="0" distL="114300" distR="114300" simplePos="0" relativeHeight="251659264" behindDoc="1" locked="0" layoutInCell="1" allowOverlap="1" wp14:anchorId="2570379E" wp14:editId="5D127E6A">
                <wp:simplePos x="0" y="0"/>
                <wp:positionH relativeFrom="column">
                  <wp:posOffset>-142504</wp:posOffset>
                </wp:positionH>
                <wp:positionV relativeFrom="paragraph">
                  <wp:posOffset>309121</wp:posOffset>
                </wp:positionV>
                <wp:extent cx="7125195" cy="1430977"/>
                <wp:effectExtent l="57150" t="38100" r="76200" b="93345"/>
                <wp:wrapNone/>
                <wp:docPr id="1" name="Rounded Rectangle 1"/>
                <wp:cNvGraphicFramePr/>
                <a:graphic xmlns:a="http://schemas.openxmlformats.org/drawingml/2006/main">
                  <a:graphicData uri="http://schemas.microsoft.com/office/word/2010/wordprocessingShape">
                    <wps:wsp>
                      <wps:cNvSpPr/>
                      <wps:spPr>
                        <a:xfrm>
                          <a:off x="0" y="0"/>
                          <a:ext cx="7125195" cy="1430977"/>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CB6E6" id="Rounded Rectangle 1" o:spid="_x0000_s1026" style="position:absolute;margin-left:-11.2pt;margin-top:24.35pt;width:561.05pt;height:11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" fillcolor="gray [1616]" strokecolor="black [3040]">
                <v:fill color2="#d9d9d9 [496]" rotate="t" angle="180" colors="0 #bcbcbc;22938f #d0d0d0;1 #ededed" focus="100%" type="gradient"/>
                <v:shadow on="t" color="black" opacity="24903f" origin=",.5" offset="0,.55556mm"/>
              </v:roundrect>
            </w:pict>
          </mc:Fallback>
        </mc:AlternateContent>
      </w:r>
      <w:r w:rsidR="00EF0EB4" w:rsidRPr="00592ACD">
        <w:rPr>
          <w:b/>
          <w:sz w:val="24"/>
        </w:rPr>
        <w:t>Fill out the information below and the “anticipated number of pages” column.</w:t>
      </w:r>
    </w:p>
    <w:p w:rsidR="00355B49" w:rsidRPr="00C804FB" w:rsidRDefault="00355B49">
      <w:pPr>
        <w:rPr>
          <w:i/>
          <w:sz w:val="24"/>
        </w:rPr>
      </w:pPr>
      <w:r w:rsidRPr="00C804FB">
        <w:rPr>
          <w:i/>
          <w:sz w:val="24"/>
        </w:rPr>
        <w:t>Name:</w:t>
      </w:r>
    </w:p>
    <w:p w:rsidR="00355B49" w:rsidRPr="00C804FB" w:rsidRDefault="00355B49">
      <w:pPr>
        <w:rPr>
          <w:i/>
          <w:sz w:val="24"/>
        </w:rPr>
      </w:pPr>
      <w:r w:rsidRPr="00C804FB">
        <w:rPr>
          <w:i/>
          <w:sz w:val="24"/>
        </w:rPr>
        <w:t>Title of novel:</w:t>
      </w:r>
    </w:p>
    <w:p w:rsidR="00355B49" w:rsidRPr="00C804FB" w:rsidRDefault="00355B49">
      <w:pPr>
        <w:rPr>
          <w:i/>
          <w:sz w:val="24"/>
        </w:rPr>
      </w:pPr>
      <w:r w:rsidRPr="00C804FB">
        <w:rPr>
          <w:i/>
          <w:sz w:val="24"/>
        </w:rPr>
        <w:t>Author:</w:t>
      </w:r>
    </w:p>
    <w:p w:rsidR="00355B49" w:rsidRDefault="00355B49" w:rsidP="00232FA2">
      <w:pPr>
        <w:tabs>
          <w:tab w:val="left" w:pos="3328"/>
        </w:tabs>
        <w:rPr>
          <w:i/>
        </w:rPr>
      </w:pPr>
      <w:r w:rsidRPr="00C804FB">
        <w:rPr>
          <w:i/>
          <w:sz w:val="24"/>
        </w:rPr>
        <w:t>Total number of pages in novel:</w:t>
      </w:r>
      <w:r w:rsidR="00232FA2">
        <w:rPr>
          <w:i/>
        </w:rPr>
        <w:tab/>
      </w:r>
    </w:p>
    <w:p w:rsidR="00232FA2" w:rsidRPr="00232FA2" w:rsidRDefault="00232FA2" w:rsidP="00232FA2">
      <w:pPr>
        <w:tabs>
          <w:tab w:val="left" w:pos="3328"/>
        </w:tabs>
        <w:rPr>
          <w:i/>
        </w:rPr>
      </w:pPr>
    </w:p>
    <w:tbl>
      <w:tblPr>
        <w:tblStyle w:val="TableGrid"/>
        <w:tblW w:w="0" w:type="auto"/>
        <w:tblLook w:val="04A0" w:firstRow="1" w:lastRow="0" w:firstColumn="1" w:lastColumn="0" w:noHBand="0" w:noVBand="1"/>
      </w:tblPr>
      <w:tblGrid>
        <w:gridCol w:w="2814"/>
        <w:gridCol w:w="3828"/>
        <w:gridCol w:w="4366"/>
      </w:tblGrid>
      <w:tr w:rsidR="00355B49" w:rsidTr="00592ACD">
        <w:trPr>
          <w:trHeight w:val="278"/>
        </w:trPr>
        <w:tc>
          <w:tcPr>
            <w:tcW w:w="2814" w:type="dxa"/>
          </w:tcPr>
          <w:p w:rsidR="00355B49" w:rsidRPr="00355B49" w:rsidRDefault="00355B49" w:rsidP="00355B49">
            <w:pPr>
              <w:jc w:val="center"/>
              <w:rPr>
                <w:b/>
              </w:rPr>
            </w:pPr>
            <w:r w:rsidRPr="00355B49">
              <w:rPr>
                <w:b/>
              </w:rPr>
              <w:t>Week</w:t>
            </w:r>
            <w:r w:rsidR="00592ACD">
              <w:rPr>
                <w:b/>
              </w:rPr>
              <w:t xml:space="preserve"> / Due Date</w:t>
            </w:r>
          </w:p>
        </w:tc>
        <w:tc>
          <w:tcPr>
            <w:tcW w:w="3828" w:type="dxa"/>
          </w:tcPr>
          <w:p w:rsidR="00355B49" w:rsidRPr="00355B49" w:rsidRDefault="00355B49" w:rsidP="00355B49">
            <w:pPr>
              <w:jc w:val="center"/>
              <w:rPr>
                <w:b/>
              </w:rPr>
            </w:pPr>
            <w:r w:rsidRPr="00355B49">
              <w:rPr>
                <w:b/>
              </w:rPr>
              <w:t>Ant</w:t>
            </w:r>
            <w:r>
              <w:rPr>
                <w:b/>
              </w:rPr>
              <w:t>i</w:t>
            </w:r>
            <w:r w:rsidRPr="00355B49">
              <w:rPr>
                <w:b/>
              </w:rPr>
              <w:t>cipated Number Of Pages</w:t>
            </w:r>
          </w:p>
        </w:tc>
        <w:tc>
          <w:tcPr>
            <w:tcW w:w="4366" w:type="dxa"/>
          </w:tcPr>
          <w:p w:rsidR="00355B49" w:rsidRPr="00355B49" w:rsidRDefault="00355B49" w:rsidP="00355B49">
            <w:pPr>
              <w:jc w:val="center"/>
              <w:rPr>
                <w:b/>
              </w:rPr>
            </w:pPr>
            <w:r w:rsidRPr="00355B49">
              <w:rPr>
                <w:b/>
              </w:rPr>
              <w:t>Tasks</w:t>
            </w:r>
            <w:r w:rsidR="00592ACD">
              <w:rPr>
                <w:b/>
              </w:rPr>
              <w:t xml:space="preserve"> Due</w:t>
            </w:r>
          </w:p>
        </w:tc>
      </w:tr>
      <w:tr w:rsidR="00355B49" w:rsidTr="00592ACD">
        <w:trPr>
          <w:trHeight w:val="556"/>
        </w:trPr>
        <w:tc>
          <w:tcPr>
            <w:tcW w:w="2814" w:type="dxa"/>
          </w:tcPr>
          <w:p w:rsidR="00355B49" w:rsidRDefault="00EF0EB4">
            <w:r>
              <w:t>1</w:t>
            </w:r>
            <w:r w:rsidR="00924978">
              <w:t xml:space="preserve">    November 2</w:t>
            </w:r>
          </w:p>
        </w:tc>
        <w:tc>
          <w:tcPr>
            <w:tcW w:w="3828" w:type="dxa"/>
          </w:tcPr>
          <w:p w:rsidR="00355B49" w:rsidRDefault="00355B49"/>
        </w:tc>
        <w:tc>
          <w:tcPr>
            <w:tcW w:w="4366" w:type="dxa"/>
          </w:tcPr>
          <w:p w:rsidR="00355B49" w:rsidRDefault="00355B49">
            <w:r>
              <w:t xml:space="preserve">Summary of pages read </w:t>
            </w:r>
          </w:p>
          <w:p w:rsidR="00355B49" w:rsidRDefault="00DE3455">
            <w:r>
              <w:t>Explanation of exposition</w:t>
            </w:r>
          </w:p>
        </w:tc>
      </w:tr>
      <w:tr w:rsidR="00355B49" w:rsidTr="00592ACD">
        <w:trPr>
          <w:trHeight w:val="547"/>
        </w:trPr>
        <w:tc>
          <w:tcPr>
            <w:tcW w:w="2814" w:type="dxa"/>
          </w:tcPr>
          <w:p w:rsidR="00355B49" w:rsidRDefault="00EF0EB4">
            <w:r>
              <w:t>2</w:t>
            </w:r>
            <w:r w:rsidR="00924978">
              <w:t xml:space="preserve">    November 9</w:t>
            </w:r>
          </w:p>
        </w:tc>
        <w:tc>
          <w:tcPr>
            <w:tcW w:w="3828" w:type="dxa"/>
          </w:tcPr>
          <w:p w:rsidR="00355B49" w:rsidRDefault="00355B49"/>
        </w:tc>
        <w:tc>
          <w:tcPr>
            <w:tcW w:w="4366" w:type="dxa"/>
          </w:tcPr>
          <w:p w:rsidR="00355B49" w:rsidRDefault="00DE3455">
            <w:r>
              <w:t>Summary of pages read</w:t>
            </w:r>
          </w:p>
          <w:p w:rsidR="00DE3455" w:rsidRDefault="00DE3455">
            <w:r>
              <w:t>Discussion of character</w:t>
            </w:r>
          </w:p>
        </w:tc>
      </w:tr>
      <w:tr w:rsidR="00592ACD" w:rsidTr="00592ACD">
        <w:trPr>
          <w:trHeight w:val="556"/>
        </w:trPr>
        <w:tc>
          <w:tcPr>
            <w:tcW w:w="2814" w:type="dxa"/>
          </w:tcPr>
          <w:p w:rsidR="00592ACD" w:rsidRDefault="00592ACD">
            <w:r>
              <w:t>3</w:t>
            </w:r>
            <w:r w:rsidR="00924978">
              <w:t xml:space="preserve">   November 16</w:t>
            </w:r>
          </w:p>
        </w:tc>
        <w:tc>
          <w:tcPr>
            <w:tcW w:w="3828" w:type="dxa"/>
          </w:tcPr>
          <w:p w:rsidR="00592ACD" w:rsidRDefault="00592ACD"/>
        </w:tc>
        <w:tc>
          <w:tcPr>
            <w:tcW w:w="4366" w:type="dxa"/>
          </w:tcPr>
          <w:p w:rsidR="00592ACD" w:rsidRDefault="00592ACD" w:rsidP="00EC619F">
            <w:r>
              <w:t>Summary of pages read</w:t>
            </w:r>
          </w:p>
          <w:p w:rsidR="00592ACD" w:rsidRDefault="00592ACD" w:rsidP="00EC619F">
            <w:r>
              <w:t>Explanation of author’s style</w:t>
            </w:r>
          </w:p>
        </w:tc>
      </w:tr>
      <w:tr w:rsidR="00592ACD" w:rsidTr="00592ACD">
        <w:trPr>
          <w:trHeight w:val="547"/>
        </w:trPr>
        <w:tc>
          <w:tcPr>
            <w:tcW w:w="2814" w:type="dxa"/>
          </w:tcPr>
          <w:p w:rsidR="00592ACD" w:rsidRDefault="00592ACD">
            <w:r>
              <w:t>4</w:t>
            </w:r>
            <w:r w:rsidR="00924978">
              <w:t xml:space="preserve">   November 23</w:t>
            </w:r>
          </w:p>
        </w:tc>
        <w:tc>
          <w:tcPr>
            <w:tcW w:w="3828" w:type="dxa"/>
          </w:tcPr>
          <w:p w:rsidR="00592ACD" w:rsidRDefault="00592ACD">
            <w:bookmarkStart w:id="0" w:name="_GoBack"/>
            <w:bookmarkEnd w:id="0"/>
          </w:p>
        </w:tc>
        <w:tc>
          <w:tcPr>
            <w:tcW w:w="4366" w:type="dxa"/>
          </w:tcPr>
          <w:p w:rsidR="00592ACD" w:rsidRDefault="00592ACD" w:rsidP="00EC619F">
            <w:r>
              <w:t>Summary of pages read</w:t>
            </w:r>
          </w:p>
          <w:p w:rsidR="00592ACD" w:rsidRDefault="00592ACD" w:rsidP="00EC619F">
            <w:r>
              <w:t>Discussion of “complications”</w:t>
            </w:r>
          </w:p>
        </w:tc>
      </w:tr>
      <w:tr w:rsidR="00592ACD" w:rsidTr="00592ACD">
        <w:trPr>
          <w:trHeight w:val="556"/>
        </w:trPr>
        <w:tc>
          <w:tcPr>
            <w:tcW w:w="2814" w:type="dxa"/>
          </w:tcPr>
          <w:p w:rsidR="00924978" w:rsidRDefault="00592ACD">
            <w:r>
              <w:t>5</w:t>
            </w:r>
            <w:r w:rsidR="00924978">
              <w:t xml:space="preserve">   December 3 </w:t>
            </w:r>
          </w:p>
          <w:p w:rsidR="00592ACD" w:rsidRDefault="00924978">
            <w:r>
              <w:rPr>
                <w:sz w:val="18"/>
              </w:rPr>
              <w:t xml:space="preserve">      </w:t>
            </w:r>
            <w:r w:rsidRPr="00924978">
              <w:rPr>
                <w:sz w:val="18"/>
              </w:rPr>
              <w:t>(Monday after Thanksgiving)</w:t>
            </w:r>
          </w:p>
        </w:tc>
        <w:tc>
          <w:tcPr>
            <w:tcW w:w="3828" w:type="dxa"/>
          </w:tcPr>
          <w:p w:rsidR="00592ACD" w:rsidRDefault="00592ACD"/>
        </w:tc>
        <w:tc>
          <w:tcPr>
            <w:tcW w:w="4366" w:type="dxa"/>
          </w:tcPr>
          <w:p w:rsidR="00592ACD" w:rsidRDefault="00592ACD" w:rsidP="00EC619F">
            <w:r>
              <w:t>Summary of pages read</w:t>
            </w:r>
          </w:p>
          <w:p w:rsidR="00592ACD" w:rsidRDefault="00592ACD" w:rsidP="00EC619F">
            <w:r>
              <w:t>Analysis of setting</w:t>
            </w:r>
            <w:r w:rsidR="00A20E9C">
              <w:t xml:space="preserve"> and theme</w:t>
            </w:r>
          </w:p>
        </w:tc>
      </w:tr>
      <w:tr w:rsidR="00527BBB" w:rsidTr="00592ACD">
        <w:trPr>
          <w:trHeight w:val="547"/>
        </w:trPr>
        <w:tc>
          <w:tcPr>
            <w:tcW w:w="2814" w:type="dxa"/>
          </w:tcPr>
          <w:p w:rsidR="00527BBB" w:rsidRDefault="00EF0EB4">
            <w:r>
              <w:t>6</w:t>
            </w:r>
            <w:r w:rsidR="00924978">
              <w:t xml:space="preserve">   December 7</w:t>
            </w:r>
          </w:p>
        </w:tc>
        <w:tc>
          <w:tcPr>
            <w:tcW w:w="3828" w:type="dxa"/>
          </w:tcPr>
          <w:p w:rsidR="00527BBB" w:rsidRDefault="00527BBB"/>
        </w:tc>
        <w:tc>
          <w:tcPr>
            <w:tcW w:w="4366" w:type="dxa"/>
          </w:tcPr>
          <w:p w:rsidR="00942B6A" w:rsidRDefault="00592ACD" w:rsidP="00232FA2">
            <w:r>
              <w:t>Summary of pages read</w:t>
            </w:r>
          </w:p>
          <w:p w:rsidR="00592ACD" w:rsidRDefault="00592ACD" w:rsidP="00232FA2">
            <w:r>
              <w:t>Critical book review</w:t>
            </w:r>
          </w:p>
        </w:tc>
      </w:tr>
    </w:tbl>
    <w:p w:rsidR="00355B49" w:rsidRDefault="00355B49"/>
    <w:p w:rsidR="00C804FB" w:rsidRDefault="00592ACD">
      <w:pPr>
        <w:rPr>
          <w:szCs w:val="23"/>
        </w:rPr>
      </w:pPr>
      <w:r>
        <w:rPr>
          <w:b/>
          <w:szCs w:val="23"/>
        </w:rPr>
        <w:t xml:space="preserve">Weeks 1 – 6: </w:t>
      </w:r>
      <w:r w:rsidR="00942B6A" w:rsidRPr="00C804FB">
        <w:rPr>
          <w:b/>
          <w:szCs w:val="23"/>
        </w:rPr>
        <w:t>Summary of pages read</w:t>
      </w:r>
      <w:r>
        <w:rPr>
          <w:b/>
          <w:szCs w:val="23"/>
        </w:rPr>
        <w:t xml:space="preserve"> (you must do this in addition to the weekly tasks)</w:t>
      </w:r>
      <w:r w:rsidR="00942B6A" w:rsidRPr="00C804FB">
        <w:rPr>
          <w:b/>
          <w:szCs w:val="23"/>
        </w:rPr>
        <w:t xml:space="preserve">:  </w:t>
      </w:r>
      <w:r w:rsidR="00942B6A" w:rsidRPr="00C804FB">
        <w:rPr>
          <w:szCs w:val="23"/>
        </w:rPr>
        <w:t xml:space="preserve">summarize the events that occurred within the pages that you read.  These summaries should be detailed (more detailed than the final summary that you will hand in with your final report).  </w:t>
      </w:r>
      <w:r>
        <w:rPr>
          <w:szCs w:val="23"/>
        </w:rPr>
        <w:t>Be</w:t>
      </w:r>
      <w:r w:rsidR="00942B6A" w:rsidRPr="00C804FB">
        <w:rPr>
          <w:szCs w:val="23"/>
        </w:rPr>
        <w:t xml:space="preserve"> certain that the summary is yours – not the product of a “cheat site.”</w:t>
      </w:r>
    </w:p>
    <w:p w:rsidR="00592ACD" w:rsidRPr="00C804FB" w:rsidRDefault="00592ACD">
      <w:pPr>
        <w:rPr>
          <w:szCs w:val="23"/>
        </w:rPr>
      </w:pPr>
    </w:p>
    <w:p w:rsidR="00DE3455" w:rsidRDefault="00592ACD" w:rsidP="00592ACD">
      <w:pPr>
        <w:spacing w:line="360" w:lineRule="auto"/>
        <w:rPr>
          <w:szCs w:val="23"/>
        </w:rPr>
      </w:pPr>
      <w:r>
        <w:rPr>
          <w:b/>
          <w:szCs w:val="23"/>
        </w:rPr>
        <w:t xml:space="preserve">Week 1 - </w:t>
      </w:r>
      <w:r w:rsidR="00DE3455" w:rsidRPr="00C804FB">
        <w:rPr>
          <w:b/>
          <w:szCs w:val="23"/>
        </w:rPr>
        <w:t xml:space="preserve">Explanation of exposition: </w:t>
      </w:r>
      <w:r w:rsidR="00DE3455" w:rsidRPr="00C804FB">
        <w:rPr>
          <w:szCs w:val="23"/>
        </w:rPr>
        <w:t xml:space="preserve"> As you’ve learned throughout your English classes, m</w:t>
      </w:r>
      <w:r w:rsidR="00924978">
        <w:rPr>
          <w:szCs w:val="23"/>
        </w:rPr>
        <w:t>ost plots follow a set formula:</w:t>
      </w:r>
      <w:r w:rsidR="00DE3455" w:rsidRPr="00C804FB">
        <w:rPr>
          <w:szCs w:val="23"/>
        </w:rPr>
        <w:t xml:space="preserve">  1.) Exposition, 2.) Rising Action, 3.) Climax, 4.) Falling Action, and 5.) Resolution.  The exposition of a narrative sets the tone and introduces the setting, characters</w:t>
      </w:r>
      <w:r>
        <w:rPr>
          <w:szCs w:val="23"/>
        </w:rPr>
        <w:t>,</w:t>
      </w:r>
      <w:r w:rsidR="00DE3455" w:rsidRPr="00C804FB">
        <w:rPr>
          <w:szCs w:val="23"/>
        </w:rPr>
        <w:t xml:space="preserve"> and gives the circumstances or background information necessary to understanding the story.  Explain how your author develops the exposition of your novel and use direct quotes from your novel to support your writing.</w:t>
      </w:r>
    </w:p>
    <w:p w:rsidR="00592ACD" w:rsidRPr="00C804FB" w:rsidRDefault="00592ACD" w:rsidP="00592ACD">
      <w:pPr>
        <w:spacing w:line="360" w:lineRule="auto"/>
        <w:rPr>
          <w:szCs w:val="23"/>
        </w:rPr>
      </w:pPr>
    </w:p>
    <w:p w:rsidR="00592ACD" w:rsidRPr="00C804FB" w:rsidRDefault="00592ACD" w:rsidP="00592ACD">
      <w:pPr>
        <w:spacing w:line="360" w:lineRule="auto"/>
        <w:rPr>
          <w:rStyle w:val="Emphasis"/>
          <w:i w:val="0"/>
          <w:szCs w:val="23"/>
        </w:rPr>
      </w:pPr>
      <w:r>
        <w:rPr>
          <w:b/>
          <w:szCs w:val="23"/>
        </w:rPr>
        <w:t xml:space="preserve">Week 2 - </w:t>
      </w:r>
      <w:r w:rsidR="00DE3455" w:rsidRPr="00C804FB">
        <w:rPr>
          <w:b/>
          <w:szCs w:val="23"/>
        </w:rPr>
        <w:t>Discussion of character:</w:t>
      </w:r>
      <w:r w:rsidR="00DE3455" w:rsidRPr="00C804FB">
        <w:rPr>
          <w:szCs w:val="23"/>
        </w:rPr>
        <w:t xml:space="preserve">  At this point in your reading, you should be introduced to most, if not all, of the major and minor characters.  For this task, you should identify the </w:t>
      </w:r>
      <w:r w:rsidR="00DE3455" w:rsidRPr="00592ACD">
        <w:rPr>
          <w:szCs w:val="23"/>
          <w:u w:val="single"/>
        </w:rPr>
        <w:t>p</w:t>
      </w:r>
      <w:r w:rsidR="00810E62" w:rsidRPr="00592ACD">
        <w:rPr>
          <w:szCs w:val="23"/>
          <w:u w:val="single"/>
        </w:rPr>
        <w:t>rotagonist</w:t>
      </w:r>
      <w:r w:rsidR="00810E62" w:rsidRPr="00C804FB">
        <w:rPr>
          <w:szCs w:val="23"/>
        </w:rPr>
        <w:t xml:space="preserve"> and </w:t>
      </w:r>
      <w:r w:rsidR="00810E62" w:rsidRPr="00592ACD">
        <w:rPr>
          <w:szCs w:val="23"/>
          <w:u w:val="single"/>
        </w:rPr>
        <w:t>antagonist</w:t>
      </w:r>
      <w:r w:rsidR="00EF0EB4" w:rsidRPr="00924978">
        <w:rPr>
          <w:szCs w:val="23"/>
        </w:rPr>
        <w:t xml:space="preserve"> </w:t>
      </w:r>
      <w:r w:rsidR="00EF0EB4">
        <w:rPr>
          <w:szCs w:val="23"/>
        </w:rPr>
        <w:t>(remember, the antagonist does not have to be human)</w:t>
      </w:r>
      <w:r w:rsidR="00EF0EB4">
        <w:rPr>
          <w:i/>
          <w:szCs w:val="23"/>
        </w:rPr>
        <w:t xml:space="preserve"> </w:t>
      </w:r>
      <w:r w:rsidR="00EF0EB4" w:rsidRPr="00EF0EB4">
        <w:rPr>
          <w:szCs w:val="23"/>
        </w:rPr>
        <w:t>and give a 1-2 paragraph introduction of each</w:t>
      </w:r>
      <w:r w:rsidR="00EF0EB4">
        <w:rPr>
          <w:i/>
          <w:szCs w:val="23"/>
        </w:rPr>
        <w:t xml:space="preserve">.  </w:t>
      </w:r>
      <w:r>
        <w:rPr>
          <w:szCs w:val="23"/>
        </w:rPr>
        <w:t>Include their major attributes</w:t>
      </w:r>
      <w:r w:rsidR="00924978">
        <w:rPr>
          <w:szCs w:val="23"/>
        </w:rPr>
        <w:t xml:space="preserve"> (traits)</w:t>
      </w:r>
      <w:r>
        <w:rPr>
          <w:szCs w:val="23"/>
        </w:rPr>
        <w:t xml:space="preserve"> </w:t>
      </w:r>
      <w:r w:rsidR="00EF0EB4" w:rsidRPr="00EA2E90">
        <w:rPr>
          <w:szCs w:val="23"/>
        </w:rPr>
        <w:t xml:space="preserve">and include direct quote evidence to support your description.  Remember that authors use both direct and indirect characterization when introducing </w:t>
      </w:r>
      <w:r w:rsidR="00EA2E90" w:rsidRPr="00EA2E90">
        <w:rPr>
          <w:szCs w:val="23"/>
        </w:rPr>
        <w:t>characters</w:t>
      </w:r>
      <w:r>
        <w:rPr>
          <w:szCs w:val="23"/>
        </w:rPr>
        <w:t xml:space="preserve"> – pay attention to both</w:t>
      </w:r>
      <w:r w:rsidR="00EA2E90" w:rsidRPr="00EA2E90">
        <w:rPr>
          <w:szCs w:val="23"/>
        </w:rPr>
        <w:t xml:space="preserve">.  </w:t>
      </w:r>
      <w:r>
        <w:rPr>
          <w:szCs w:val="23"/>
        </w:rPr>
        <w:t>In addition to the two characters above</w:t>
      </w:r>
      <w:r w:rsidR="00DE3455" w:rsidRPr="00C804FB">
        <w:rPr>
          <w:szCs w:val="23"/>
        </w:rPr>
        <w:t>,</w:t>
      </w:r>
      <w:r w:rsidR="00DE3455" w:rsidRPr="00C804FB">
        <w:rPr>
          <w:i/>
          <w:szCs w:val="23"/>
        </w:rPr>
        <w:t xml:space="preserve"> </w:t>
      </w:r>
      <w:r w:rsidR="00810E62" w:rsidRPr="00C804FB">
        <w:rPr>
          <w:rStyle w:val="Emphasis"/>
          <w:i w:val="0"/>
          <w:szCs w:val="23"/>
        </w:rPr>
        <w:t xml:space="preserve">ask yourself what the function and significance of each </w:t>
      </w:r>
      <w:r w:rsidR="00EF0EB4">
        <w:rPr>
          <w:rStyle w:val="Emphasis"/>
          <w:i w:val="0"/>
          <w:szCs w:val="23"/>
        </w:rPr>
        <w:t xml:space="preserve">minor </w:t>
      </w:r>
      <w:r>
        <w:rPr>
          <w:rStyle w:val="Emphasis"/>
          <w:i w:val="0"/>
          <w:szCs w:val="23"/>
        </w:rPr>
        <w:t>character is?</w:t>
      </w:r>
      <w:r w:rsidR="00810E62" w:rsidRPr="00C804FB">
        <w:rPr>
          <w:rStyle w:val="Emphasis"/>
          <w:i w:val="0"/>
          <w:szCs w:val="23"/>
        </w:rPr>
        <w:t xml:space="preserve">  Make this determination based upon the character's history, what the reader is told (and not told), and what other characters</w:t>
      </w:r>
      <w:r w:rsidR="00EF0EB4">
        <w:rPr>
          <w:rStyle w:val="Emphasis"/>
          <w:i w:val="0"/>
          <w:szCs w:val="23"/>
        </w:rPr>
        <w:t xml:space="preserve"> say about them</w:t>
      </w:r>
      <w:r w:rsidR="00810E62" w:rsidRPr="00C804FB">
        <w:rPr>
          <w:rStyle w:val="Emphasis"/>
          <w:i w:val="0"/>
          <w:szCs w:val="23"/>
        </w:rPr>
        <w:t>.</w:t>
      </w:r>
      <w:r w:rsidR="00EA2E90">
        <w:rPr>
          <w:rStyle w:val="Emphasis"/>
          <w:i w:val="0"/>
          <w:szCs w:val="23"/>
        </w:rPr>
        <w:t xml:space="preserve">  </w:t>
      </w:r>
      <w:r w:rsidR="00EF0EB4">
        <w:rPr>
          <w:rStyle w:val="Emphasis"/>
          <w:i w:val="0"/>
          <w:szCs w:val="23"/>
        </w:rPr>
        <w:t xml:space="preserve">Pick </w:t>
      </w:r>
      <w:r w:rsidR="00EF0EB4" w:rsidRPr="00592ACD">
        <w:rPr>
          <w:rStyle w:val="Emphasis"/>
          <w:i w:val="0"/>
          <w:szCs w:val="23"/>
          <w:u w:val="single"/>
        </w:rPr>
        <w:t>two</w:t>
      </w:r>
      <w:r w:rsidR="00EF0EB4">
        <w:rPr>
          <w:rStyle w:val="Emphasis"/>
          <w:i w:val="0"/>
          <w:szCs w:val="23"/>
        </w:rPr>
        <w:t xml:space="preserve"> of these </w:t>
      </w:r>
      <w:r w:rsidR="00EF0EB4" w:rsidRPr="00592ACD">
        <w:rPr>
          <w:rStyle w:val="Emphasis"/>
          <w:i w:val="0"/>
          <w:szCs w:val="23"/>
          <w:u w:val="single"/>
        </w:rPr>
        <w:t>minor characters</w:t>
      </w:r>
      <w:r w:rsidR="00EA2E90" w:rsidRPr="00592ACD">
        <w:rPr>
          <w:rStyle w:val="Emphasis"/>
          <w:i w:val="0"/>
          <w:szCs w:val="23"/>
          <w:u w:val="single"/>
        </w:rPr>
        <w:t xml:space="preserve"> </w:t>
      </w:r>
      <w:r w:rsidR="00EA2E90">
        <w:rPr>
          <w:rStyle w:val="Emphasis"/>
          <w:i w:val="0"/>
          <w:szCs w:val="23"/>
        </w:rPr>
        <w:t>that stand out to you as especially significant</w:t>
      </w:r>
      <w:r w:rsidR="00EF0EB4">
        <w:rPr>
          <w:rStyle w:val="Emphasis"/>
          <w:i w:val="0"/>
          <w:szCs w:val="23"/>
        </w:rPr>
        <w:t xml:space="preserve"> and explain </w:t>
      </w:r>
      <w:r w:rsidR="00EA2E90">
        <w:rPr>
          <w:rStyle w:val="Emphasis"/>
          <w:i w:val="0"/>
          <w:szCs w:val="23"/>
        </w:rPr>
        <w:t>your choice (about a paragraph for each).</w:t>
      </w:r>
    </w:p>
    <w:p w:rsidR="00527BBB" w:rsidRPr="00C804FB" w:rsidRDefault="00592ACD" w:rsidP="00592ACD">
      <w:pPr>
        <w:spacing w:line="360" w:lineRule="auto"/>
        <w:rPr>
          <w:szCs w:val="23"/>
        </w:rPr>
      </w:pPr>
      <w:r>
        <w:rPr>
          <w:rStyle w:val="Emphasis"/>
          <w:b/>
          <w:i w:val="0"/>
          <w:szCs w:val="23"/>
        </w:rPr>
        <w:t xml:space="preserve">Week 3 - </w:t>
      </w:r>
      <w:r w:rsidR="00527BBB" w:rsidRPr="00C804FB">
        <w:rPr>
          <w:rStyle w:val="Emphasis"/>
          <w:b/>
          <w:i w:val="0"/>
          <w:szCs w:val="23"/>
        </w:rPr>
        <w:t>Explanation of author’s style:</w:t>
      </w:r>
      <w:r w:rsidR="00527BBB" w:rsidRPr="00C804FB">
        <w:rPr>
          <w:rStyle w:val="Emphasis"/>
          <w:i w:val="0"/>
          <w:szCs w:val="23"/>
        </w:rPr>
        <w:t xml:space="preserve">  </w:t>
      </w:r>
      <w:r w:rsidR="00527BBB" w:rsidRPr="00C804FB">
        <w:rPr>
          <w:szCs w:val="23"/>
        </w:rPr>
        <w:t xml:space="preserve">Style is the verbal identity of a writer, oftentimes based on the author's use of diction (word choice) and syntax (the order of words in a sentence). </w:t>
      </w:r>
      <w:r w:rsidR="00EA2E90">
        <w:rPr>
          <w:szCs w:val="23"/>
        </w:rPr>
        <w:t xml:space="preserve"> </w:t>
      </w:r>
      <w:r w:rsidR="00527BBB" w:rsidRPr="00C804FB">
        <w:rPr>
          <w:szCs w:val="23"/>
        </w:rPr>
        <w:t xml:space="preserve">A writer's use of language reveals his or her </w:t>
      </w:r>
      <w:r w:rsidR="00527BBB" w:rsidRPr="00C804FB">
        <w:rPr>
          <w:rStyle w:val="Strong"/>
          <w:b w:val="0"/>
          <w:szCs w:val="23"/>
        </w:rPr>
        <w:t>tone</w:t>
      </w:r>
      <w:r w:rsidR="00527BBB" w:rsidRPr="00C804FB">
        <w:rPr>
          <w:szCs w:val="23"/>
        </w:rPr>
        <w:t xml:space="preserve"> or the attitude</w:t>
      </w:r>
      <w:r w:rsidR="00EA2E90">
        <w:rPr>
          <w:szCs w:val="23"/>
        </w:rPr>
        <w:t xml:space="preserve"> </w:t>
      </w:r>
      <w:r w:rsidR="00EA2E90" w:rsidRPr="00C804FB">
        <w:rPr>
          <w:szCs w:val="23"/>
        </w:rPr>
        <w:t>toward</w:t>
      </w:r>
      <w:r w:rsidR="00527BBB" w:rsidRPr="00C804FB">
        <w:rPr>
          <w:szCs w:val="23"/>
        </w:rPr>
        <w:t xml:space="preserve"> the subject matter.  Style is often conveyed not in what is said, but rather in </w:t>
      </w:r>
      <w:r w:rsidR="00527BBB" w:rsidRPr="00C804FB">
        <w:rPr>
          <w:i/>
          <w:szCs w:val="23"/>
        </w:rPr>
        <w:t xml:space="preserve">how </w:t>
      </w:r>
      <w:r w:rsidR="00527BBB" w:rsidRPr="00C804FB">
        <w:rPr>
          <w:szCs w:val="23"/>
        </w:rPr>
        <w:t xml:space="preserve">it is said.  Find </w:t>
      </w:r>
      <w:r w:rsidR="00527BBB" w:rsidRPr="00592ACD">
        <w:rPr>
          <w:szCs w:val="23"/>
          <w:u w:val="single"/>
        </w:rPr>
        <w:t>three examples</w:t>
      </w:r>
      <w:r w:rsidR="00527BBB" w:rsidRPr="00C804FB">
        <w:rPr>
          <w:szCs w:val="23"/>
        </w:rPr>
        <w:t xml:space="preserve"> from your book so far where your author’s style is obvious</w:t>
      </w:r>
      <w:r w:rsidR="00EA2E90" w:rsidRPr="00C804FB">
        <w:rPr>
          <w:szCs w:val="23"/>
        </w:rPr>
        <w:t xml:space="preserve">, </w:t>
      </w:r>
      <w:r w:rsidR="00EA2E90">
        <w:rPr>
          <w:szCs w:val="23"/>
        </w:rPr>
        <w:t>and</w:t>
      </w:r>
      <w:r w:rsidR="00527BBB" w:rsidRPr="00C804FB">
        <w:rPr>
          <w:szCs w:val="23"/>
        </w:rPr>
        <w:t xml:space="preserve"> explain why you chose them.  Be sure you type out the passages and include page number citation.  </w:t>
      </w:r>
    </w:p>
    <w:p w:rsidR="00527BBB" w:rsidRPr="00C804FB" w:rsidRDefault="00527BBB" w:rsidP="00527BBB">
      <w:pPr>
        <w:spacing w:after="0"/>
        <w:rPr>
          <w:rFonts w:eastAsia="Times New Roman" w:cs="Arial"/>
          <w:color w:val="000000"/>
          <w:szCs w:val="23"/>
          <w:lang w:val="en"/>
        </w:rPr>
      </w:pPr>
      <w:r w:rsidRPr="00C804FB">
        <w:rPr>
          <w:szCs w:val="23"/>
        </w:rPr>
        <w:t xml:space="preserve">Note:  </w:t>
      </w:r>
      <w:r w:rsidRPr="00C804FB">
        <w:rPr>
          <w:rFonts w:eastAsia="Times New Roman" w:cs="Arial"/>
          <w:color w:val="000000"/>
          <w:szCs w:val="23"/>
          <w:lang w:val="en"/>
        </w:rPr>
        <w:t xml:space="preserve">Key aspects in styles of writing include: </w:t>
      </w:r>
    </w:p>
    <w:p w:rsidR="00527BBB" w:rsidRPr="00527BBB" w:rsidRDefault="00527BBB" w:rsidP="00527BBB">
      <w:pPr>
        <w:numPr>
          <w:ilvl w:val="0"/>
          <w:numId w:val="1"/>
        </w:numPr>
        <w:spacing w:after="0" w:line="240" w:lineRule="auto"/>
        <w:rPr>
          <w:rFonts w:eastAsia="Times New Roman" w:cs="Arial"/>
          <w:color w:val="000000"/>
          <w:szCs w:val="23"/>
          <w:lang w:val="en"/>
        </w:rPr>
      </w:pPr>
      <w:r w:rsidRPr="00527BBB">
        <w:rPr>
          <w:rFonts w:eastAsia="Times New Roman" w:cs="Arial"/>
          <w:color w:val="000000"/>
          <w:szCs w:val="23"/>
          <w:lang w:val="en"/>
        </w:rPr>
        <w:t xml:space="preserve">sentence length, structure, variation, and position </w:t>
      </w:r>
    </w:p>
    <w:p w:rsidR="00527BBB" w:rsidRPr="00527BBB" w:rsidRDefault="00527BBB" w:rsidP="00527BBB">
      <w:pPr>
        <w:numPr>
          <w:ilvl w:val="0"/>
          <w:numId w:val="1"/>
        </w:numPr>
        <w:spacing w:after="0" w:line="240" w:lineRule="auto"/>
        <w:rPr>
          <w:rFonts w:eastAsia="Times New Roman" w:cs="Arial"/>
          <w:color w:val="000000"/>
          <w:szCs w:val="23"/>
          <w:lang w:val="en"/>
        </w:rPr>
      </w:pPr>
      <w:r w:rsidRPr="00527BBB">
        <w:rPr>
          <w:rFonts w:eastAsia="Times New Roman" w:cs="Arial"/>
          <w:color w:val="000000"/>
          <w:szCs w:val="23"/>
          <w:lang w:val="en"/>
        </w:rPr>
        <w:t>the use of sensory details,</w:t>
      </w:r>
      <w:hyperlink r:id="rId7" w:tgtFrame="_self" w:history="1">
        <w:r w:rsidRPr="00C804FB">
          <w:rPr>
            <w:rFonts w:eastAsia="Times New Roman" w:cs="Arial"/>
            <w:szCs w:val="23"/>
            <w:lang w:val="en"/>
          </w:rPr>
          <w:t xml:space="preserve"> figurative language</w:t>
        </w:r>
      </w:hyperlink>
      <w:r w:rsidRPr="00527BBB">
        <w:rPr>
          <w:rFonts w:eastAsia="Times New Roman" w:cs="Arial"/>
          <w:szCs w:val="23"/>
          <w:lang w:val="en"/>
        </w:rPr>
        <w:t>,</w:t>
      </w:r>
      <w:r w:rsidRPr="00527BBB">
        <w:rPr>
          <w:rFonts w:eastAsia="Times New Roman" w:cs="Arial"/>
          <w:color w:val="000000"/>
          <w:szCs w:val="23"/>
          <w:lang w:val="en"/>
        </w:rPr>
        <w:t xml:space="preserve"> and other literary devices </w:t>
      </w:r>
    </w:p>
    <w:p w:rsidR="00527BBB" w:rsidRPr="00527BBB" w:rsidRDefault="00527BBB" w:rsidP="00527BBB">
      <w:pPr>
        <w:numPr>
          <w:ilvl w:val="0"/>
          <w:numId w:val="1"/>
        </w:numPr>
        <w:spacing w:after="0" w:line="240" w:lineRule="auto"/>
        <w:rPr>
          <w:rFonts w:eastAsia="Times New Roman" w:cs="Arial"/>
          <w:color w:val="000000"/>
          <w:szCs w:val="23"/>
          <w:lang w:val="en"/>
        </w:rPr>
      </w:pPr>
      <w:r w:rsidRPr="00527BBB">
        <w:rPr>
          <w:rFonts w:eastAsia="Times New Roman" w:cs="Arial"/>
          <w:color w:val="000000"/>
          <w:szCs w:val="23"/>
          <w:lang w:val="en"/>
        </w:rPr>
        <w:t xml:space="preserve">the use of </w:t>
      </w:r>
      <w:hyperlink r:id="rId8" w:tgtFrame="_self" w:history="1">
        <w:r w:rsidRPr="00C804FB">
          <w:rPr>
            <w:rFonts w:eastAsia="Times New Roman" w:cs="Arial"/>
            <w:szCs w:val="23"/>
            <w:lang w:val="en"/>
          </w:rPr>
          <w:t>sound devices</w:t>
        </w:r>
      </w:hyperlink>
      <w:r w:rsidRPr="00527BBB">
        <w:rPr>
          <w:rFonts w:eastAsia="Times New Roman" w:cs="Arial"/>
          <w:color w:val="000000"/>
          <w:szCs w:val="23"/>
          <w:lang w:val="en"/>
        </w:rPr>
        <w:t xml:space="preserve">--alliteration, onomatopoeia, rhythm, repetition </w:t>
      </w:r>
    </w:p>
    <w:p w:rsidR="00527BBB" w:rsidRPr="00527BBB" w:rsidRDefault="002C52CE" w:rsidP="00527BBB">
      <w:pPr>
        <w:numPr>
          <w:ilvl w:val="0"/>
          <w:numId w:val="1"/>
        </w:numPr>
        <w:spacing w:after="0" w:line="240" w:lineRule="auto"/>
        <w:rPr>
          <w:rFonts w:eastAsia="Times New Roman" w:cs="Arial"/>
          <w:color w:val="000000"/>
          <w:szCs w:val="23"/>
          <w:lang w:val="en"/>
        </w:rPr>
      </w:pPr>
      <w:hyperlink r:id="rId9" w:tgtFrame="_self" w:history="1">
        <w:r w:rsidR="00527BBB" w:rsidRPr="00C804FB">
          <w:rPr>
            <w:rFonts w:eastAsia="Times New Roman" w:cs="Arial"/>
            <w:szCs w:val="23"/>
            <w:lang w:val="en"/>
          </w:rPr>
          <w:t>the use of</w:t>
        </w:r>
        <w:r w:rsidR="00592ACD">
          <w:rPr>
            <w:rFonts w:eastAsia="Times New Roman" w:cs="Arial"/>
            <w:szCs w:val="23"/>
            <w:lang w:val="en"/>
          </w:rPr>
          <w:t xml:space="preserve"> little, or a great deal of</w:t>
        </w:r>
        <w:r w:rsidR="00527BBB" w:rsidRPr="00C804FB">
          <w:rPr>
            <w:rFonts w:eastAsia="Times New Roman" w:cs="Arial"/>
            <w:szCs w:val="23"/>
            <w:lang w:val="en"/>
          </w:rPr>
          <w:t xml:space="preserve"> dialogue</w:t>
        </w:r>
      </w:hyperlink>
      <w:r w:rsidR="00527BBB" w:rsidRPr="00527BBB">
        <w:rPr>
          <w:rFonts w:eastAsia="Times New Roman" w:cs="Arial"/>
          <w:szCs w:val="23"/>
          <w:lang w:val="en"/>
        </w:rPr>
        <w:t xml:space="preserve"> </w:t>
      </w:r>
    </w:p>
    <w:p w:rsidR="00527BBB" w:rsidRPr="00527BBB" w:rsidRDefault="00592ACD" w:rsidP="00527BBB">
      <w:pPr>
        <w:numPr>
          <w:ilvl w:val="0"/>
          <w:numId w:val="1"/>
        </w:numPr>
        <w:spacing w:after="0" w:line="240" w:lineRule="auto"/>
        <w:rPr>
          <w:rFonts w:eastAsia="Times New Roman" w:cs="Arial"/>
          <w:color w:val="000000"/>
          <w:szCs w:val="23"/>
          <w:lang w:val="en"/>
        </w:rPr>
      </w:pPr>
      <w:r>
        <w:rPr>
          <w:rFonts w:eastAsia="Times New Roman" w:cs="Arial"/>
          <w:color w:val="000000"/>
          <w:szCs w:val="23"/>
          <w:lang w:val="en"/>
        </w:rPr>
        <w:t xml:space="preserve">Interesting or specific </w:t>
      </w:r>
      <w:r w:rsidR="00527BBB" w:rsidRPr="00527BBB">
        <w:rPr>
          <w:rFonts w:eastAsia="Times New Roman" w:cs="Arial"/>
          <w:color w:val="000000"/>
          <w:szCs w:val="23"/>
          <w:lang w:val="en"/>
        </w:rPr>
        <w:t xml:space="preserve">word choice </w:t>
      </w:r>
    </w:p>
    <w:p w:rsidR="00527BBB" w:rsidRPr="00527BBB" w:rsidRDefault="002C52CE" w:rsidP="00527BBB">
      <w:pPr>
        <w:numPr>
          <w:ilvl w:val="0"/>
          <w:numId w:val="1"/>
        </w:numPr>
        <w:spacing w:after="0" w:line="240" w:lineRule="auto"/>
        <w:rPr>
          <w:rFonts w:eastAsia="Times New Roman" w:cs="Arial"/>
          <w:szCs w:val="23"/>
          <w:lang w:val="en"/>
        </w:rPr>
      </w:pPr>
      <w:hyperlink r:id="rId10" w:tgtFrame="_self" w:history="1">
        <w:r w:rsidR="00527BBB" w:rsidRPr="00C804FB">
          <w:rPr>
            <w:rFonts w:eastAsia="Times New Roman" w:cs="Arial"/>
            <w:szCs w:val="23"/>
            <w:lang w:val="en"/>
          </w:rPr>
          <w:t>tone</w:t>
        </w:r>
      </w:hyperlink>
      <w:r w:rsidR="00527BBB" w:rsidRPr="00527BBB">
        <w:rPr>
          <w:rFonts w:eastAsia="Times New Roman" w:cs="Arial"/>
          <w:szCs w:val="23"/>
          <w:lang w:val="en"/>
        </w:rPr>
        <w:t xml:space="preserve"> </w:t>
      </w:r>
    </w:p>
    <w:p w:rsidR="00527BBB" w:rsidRPr="00527BBB" w:rsidRDefault="00527BBB" w:rsidP="00527BBB">
      <w:pPr>
        <w:numPr>
          <w:ilvl w:val="0"/>
          <w:numId w:val="1"/>
        </w:numPr>
        <w:spacing w:after="0" w:line="240" w:lineRule="auto"/>
        <w:rPr>
          <w:rFonts w:eastAsia="Times New Roman" w:cs="Arial"/>
          <w:color w:val="000000"/>
          <w:szCs w:val="23"/>
          <w:lang w:val="en"/>
        </w:rPr>
      </w:pPr>
      <w:r w:rsidRPr="00527BBB">
        <w:rPr>
          <w:rFonts w:eastAsia="Times New Roman" w:cs="Arial"/>
          <w:color w:val="000000"/>
          <w:szCs w:val="23"/>
          <w:lang w:val="en"/>
        </w:rPr>
        <w:t xml:space="preserve">the use of local color </w:t>
      </w:r>
      <w:r w:rsidR="00592ACD">
        <w:rPr>
          <w:rFonts w:eastAsia="Times New Roman" w:cs="Arial"/>
          <w:color w:val="000000"/>
          <w:szCs w:val="23"/>
          <w:lang w:val="en"/>
        </w:rPr>
        <w:t>or slang</w:t>
      </w:r>
    </w:p>
    <w:p w:rsidR="00527BBB" w:rsidRDefault="00527BBB" w:rsidP="00527BBB">
      <w:pPr>
        <w:numPr>
          <w:ilvl w:val="0"/>
          <w:numId w:val="1"/>
        </w:numPr>
        <w:spacing w:after="0" w:line="240" w:lineRule="auto"/>
        <w:rPr>
          <w:rFonts w:eastAsia="Times New Roman" w:cs="Arial"/>
          <w:color w:val="000000"/>
          <w:szCs w:val="23"/>
          <w:lang w:val="en"/>
        </w:rPr>
      </w:pPr>
      <w:r w:rsidRPr="00527BBB">
        <w:rPr>
          <w:rFonts w:eastAsia="Times New Roman" w:cs="Arial"/>
          <w:color w:val="000000"/>
          <w:szCs w:val="23"/>
          <w:lang w:val="en"/>
        </w:rPr>
        <w:t xml:space="preserve">the use of irony </w:t>
      </w:r>
    </w:p>
    <w:p w:rsidR="00942B6A" w:rsidRPr="00C804FB" w:rsidRDefault="00942B6A" w:rsidP="00942B6A">
      <w:pPr>
        <w:spacing w:after="0" w:line="240" w:lineRule="auto"/>
        <w:rPr>
          <w:rFonts w:eastAsia="Times New Roman" w:cs="Arial"/>
          <w:color w:val="000000"/>
          <w:szCs w:val="23"/>
          <w:lang w:val="en"/>
        </w:rPr>
      </w:pPr>
    </w:p>
    <w:p w:rsidR="00942B6A" w:rsidRDefault="00592ACD" w:rsidP="00592ACD">
      <w:pPr>
        <w:autoSpaceDE w:val="0"/>
        <w:autoSpaceDN w:val="0"/>
        <w:adjustRightInd w:val="0"/>
        <w:spacing w:after="0" w:line="360" w:lineRule="auto"/>
        <w:rPr>
          <w:rFonts w:cs="Times New Roman"/>
          <w:szCs w:val="23"/>
        </w:rPr>
      </w:pPr>
      <w:r>
        <w:rPr>
          <w:rFonts w:eastAsia="Times New Roman" w:cs="Arial"/>
          <w:b/>
          <w:color w:val="000000"/>
          <w:szCs w:val="23"/>
          <w:lang w:val="en"/>
        </w:rPr>
        <w:t xml:space="preserve">Week 4 - </w:t>
      </w:r>
      <w:r w:rsidR="00942B6A" w:rsidRPr="00C804FB">
        <w:rPr>
          <w:rFonts w:eastAsia="Times New Roman" w:cs="Arial"/>
          <w:b/>
          <w:color w:val="000000"/>
          <w:szCs w:val="23"/>
          <w:lang w:val="en"/>
        </w:rPr>
        <w:t>Discussion of “complications”:</w:t>
      </w:r>
      <w:r w:rsidR="00942B6A" w:rsidRPr="00C804FB">
        <w:rPr>
          <w:rFonts w:eastAsia="Times New Roman" w:cs="Arial"/>
          <w:color w:val="000000"/>
          <w:szCs w:val="23"/>
          <w:lang w:val="en"/>
        </w:rPr>
        <w:t xml:space="preserve">  </w:t>
      </w:r>
      <w:r w:rsidR="00942B6A" w:rsidRPr="00C804FB">
        <w:rPr>
          <w:rFonts w:cs="Times New Roman"/>
          <w:szCs w:val="23"/>
        </w:rPr>
        <w:t xml:space="preserve">Throughout the story there are scattered incidents, or complications, that keep up your feeling of curiosity as to what will happen next. These elements of </w:t>
      </w:r>
      <w:r w:rsidR="00942B6A" w:rsidRPr="00C804FB">
        <w:rPr>
          <w:rFonts w:cs="Times New Roman"/>
          <w:bCs/>
          <w:szCs w:val="23"/>
        </w:rPr>
        <w:t>suspense</w:t>
      </w:r>
      <w:r w:rsidR="00942B6A" w:rsidRPr="00C804FB">
        <w:rPr>
          <w:rFonts w:cs="Times New Roman"/>
          <w:b/>
          <w:bCs/>
          <w:szCs w:val="23"/>
        </w:rPr>
        <w:t xml:space="preserve"> </w:t>
      </w:r>
      <w:r w:rsidR="00942B6A" w:rsidRPr="00C804FB">
        <w:rPr>
          <w:rFonts w:cs="Times New Roman"/>
          <w:szCs w:val="23"/>
        </w:rPr>
        <w:t xml:space="preserve">have been used to keep the plot moving, and most importantly to keep you reading.  List a minimum of </w:t>
      </w:r>
      <w:r w:rsidR="00942B6A" w:rsidRPr="00592ACD">
        <w:rPr>
          <w:rFonts w:cs="Times New Roman"/>
          <w:szCs w:val="23"/>
          <w:u w:val="single"/>
        </w:rPr>
        <w:t>five</w:t>
      </w:r>
      <w:r w:rsidR="00942B6A" w:rsidRPr="00C804FB">
        <w:rPr>
          <w:rFonts w:cs="Times New Roman"/>
          <w:szCs w:val="23"/>
        </w:rPr>
        <w:t xml:space="preserve"> “complications” your author introduces to the novel and explain both why you chose them and how they add to the overall suspense of the novel.  Be sure you are choosing events that occur at differ</w:t>
      </w:r>
      <w:r>
        <w:rPr>
          <w:rFonts w:cs="Times New Roman"/>
          <w:szCs w:val="23"/>
        </w:rPr>
        <w:t>ent points throughout the novel so far.</w:t>
      </w:r>
    </w:p>
    <w:p w:rsidR="00232FA2" w:rsidRPr="00C804FB" w:rsidRDefault="00232FA2" w:rsidP="00942B6A">
      <w:pPr>
        <w:autoSpaceDE w:val="0"/>
        <w:autoSpaceDN w:val="0"/>
        <w:adjustRightInd w:val="0"/>
        <w:spacing w:after="0" w:line="240" w:lineRule="auto"/>
        <w:rPr>
          <w:szCs w:val="23"/>
        </w:rPr>
      </w:pPr>
    </w:p>
    <w:p w:rsidR="00232FA2" w:rsidRDefault="00592ACD" w:rsidP="00592ACD">
      <w:pPr>
        <w:autoSpaceDE w:val="0"/>
        <w:autoSpaceDN w:val="0"/>
        <w:adjustRightInd w:val="0"/>
        <w:spacing w:after="0" w:line="360" w:lineRule="auto"/>
        <w:rPr>
          <w:szCs w:val="23"/>
        </w:rPr>
      </w:pPr>
      <w:r>
        <w:rPr>
          <w:b/>
          <w:szCs w:val="23"/>
        </w:rPr>
        <w:t xml:space="preserve">Week 5 - </w:t>
      </w:r>
      <w:r w:rsidR="00232FA2" w:rsidRPr="00C804FB">
        <w:rPr>
          <w:b/>
          <w:szCs w:val="23"/>
        </w:rPr>
        <w:t>Analysis of setting</w:t>
      </w:r>
      <w:r w:rsidR="00A20E9C">
        <w:rPr>
          <w:b/>
          <w:szCs w:val="23"/>
        </w:rPr>
        <w:t xml:space="preserve"> and theme</w:t>
      </w:r>
      <w:r w:rsidR="00232FA2" w:rsidRPr="00C804FB">
        <w:rPr>
          <w:b/>
          <w:szCs w:val="23"/>
        </w:rPr>
        <w:t>:</w:t>
      </w:r>
      <w:r w:rsidR="00232FA2" w:rsidRPr="00C804FB">
        <w:rPr>
          <w:szCs w:val="23"/>
        </w:rPr>
        <w:t xml:space="preserve"> Setting can add an important dimension of meaning, reflecting character and embodying theme.    Explain how the physical details of the setting become linked with the values, ideals, and attitudes of the characters in your novel and help to suggest </w:t>
      </w:r>
      <w:r w:rsidR="00232FA2" w:rsidRPr="00592ACD">
        <w:rPr>
          <w:szCs w:val="23"/>
          <w:u w:val="single"/>
        </w:rPr>
        <w:t>the</w:t>
      </w:r>
      <w:r w:rsidRPr="00592ACD">
        <w:rPr>
          <w:szCs w:val="23"/>
          <w:u w:val="single"/>
        </w:rPr>
        <w:t xml:space="preserve"> message or theme</w:t>
      </w:r>
      <w:r>
        <w:rPr>
          <w:szCs w:val="23"/>
        </w:rPr>
        <w:t xml:space="preserve"> of your novel.  </w:t>
      </w:r>
    </w:p>
    <w:p w:rsidR="00592ACD" w:rsidRDefault="00592ACD" w:rsidP="00232FA2">
      <w:pPr>
        <w:autoSpaceDE w:val="0"/>
        <w:autoSpaceDN w:val="0"/>
        <w:adjustRightInd w:val="0"/>
        <w:spacing w:after="0" w:line="240" w:lineRule="auto"/>
        <w:rPr>
          <w:szCs w:val="23"/>
        </w:rPr>
      </w:pPr>
    </w:p>
    <w:p w:rsidR="00592ACD" w:rsidRDefault="00592ACD" w:rsidP="00232FA2">
      <w:pPr>
        <w:autoSpaceDE w:val="0"/>
        <w:autoSpaceDN w:val="0"/>
        <w:adjustRightInd w:val="0"/>
        <w:spacing w:after="0" w:line="240" w:lineRule="auto"/>
        <w:rPr>
          <w:szCs w:val="23"/>
        </w:rPr>
      </w:pPr>
    </w:p>
    <w:p w:rsidR="00592ACD" w:rsidRDefault="00592ACD" w:rsidP="00232FA2">
      <w:pPr>
        <w:autoSpaceDE w:val="0"/>
        <w:autoSpaceDN w:val="0"/>
        <w:adjustRightInd w:val="0"/>
        <w:spacing w:after="0" w:line="240" w:lineRule="auto"/>
        <w:rPr>
          <w:szCs w:val="23"/>
        </w:rPr>
      </w:pPr>
    </w:p>
    <w:p w:rsidR="00592ACD" w:rsidRDefault="00592ACD" w:rsidP="00592ACD">
      <w:pPr>
        <w:spacing w:after="0" w:line="360" w:lineRule="auto"/>
        <w:rPr>
          <w:rFonts w:eastAsia="Times New Roman" w:cs="Times New Roman"/>
          <w:szCs w:val="21"/>
        </w:rPr>
      </w:pPr>
      <w:r w:rsidRPr="00592ACD">
        <w:rPr>
          <w:b/>
          <w:szCs w:val="23"/>
        </w:rPr>
        <w:lastRenderedPageBreak/>
        <w:t>Week 6 – Book review:</w:t>
      </w:r>
      <w:r>
        <w:rPr>
          <w:szCs w:val="23"/>
        </w:rPr>
        <w:t xml:space="preserve">  </w:t>
      </w:r>
      <w:r>
        <w:rPr>
          <w:rFonts w:eastAsia="Times New Roman" w:cs="Times New Roman"/>
          <w:szCs w:val="21"/>
        </w:rPr>
        <w:t xml:space="preserve">A book review is a description, critical analysis, and an evaluation on the quality, meaning, and significance of a book, </w:t>
      </w:r>
      <w:r>
        <w:rPr>
          <w:rFonts w:eastAsia="Times New Roman" w:cs="Times New Roman"/>
          <w:b/>
          <w:szCs w:val="21"/>
        </w:rPr>
        <w:t>not a retelling</w:t>
      </w:r>
      <w:r>
        <w:rPr>
          <w:rFonts w:eastAsia="Times New Roman" w:cs="Times New Roman"/>
          <w:szCs w:val="21"/>
        </w:rPr>
        <w:t xml:space="preserve">.  It should focus on the book's purpose, content, and authority.  A critical book review is not a book report or a summary.  </w:t>
      </w:r>
      <w:r>
        <w:rPr>
          <w:rFonts w:eastAsia="Times New Roman" w:cs="Times New Roman"/>
          <w:b/>
          <w:szCs w:val="21"/>
        </w:rPr>
        <w:t xml:space="preserve">It is a </w:t>
      </w:r>
      <w:r>
        <w:rPr>
          <w:rFonts w:eastAsia="Times New Roman" w:cs="Times New Roman"/>
          <w:b/>
          <w:szCs w:val="21"/>
          <w:u w:val="single"/>
        </w:rPr>
        <w:t>reaction paper</w:t>
      </w:r>
      <w:r>
        <w:rPr>
          <w:rFonts w:eastAsia="Times New Roman" w:cs="Times New Roman"/>
          <w:b/>
          <w:szCs w:val="21"/>
        </w:rPr>
        <w:t xml:space="preserve"> in which strengths and weaknesses of the material </w:t>
      </w:r>
      <w:r>
        <w:rPr>
          <w:rFonts w:eastAsia="Times New Roman" w:cs="Times New Roman"/>
          <w:b/>
          <w:szCs w:val="21"/>
          <w:u w:val="single"/>
        </w:rPr>
        <w:t>are analyzed</w:t>
      </w:r>
      <w:r>
        <w:rPr>
          <w:rFonts w:eastAsia="Times New Roman" w:cs="Times New Roman"/>
          <w:szCs w:val="21"/>
        </w:rPr>
        <w:t xml:space="preserve">.  It should include a statement of what the author has tried to do, evaluate how well (in the opinion of the reviewer – you!) the author has succeeded, and </w:t>
      </w:r>
      <w:r>
        <w:rPr>
          <w:rFonts w:eastAsia="Times New Roman" w:cs="Times New Roman"/>
          <w:b/>
          <w:szCs w:val="21"/>
          <w:u w:val="single"/>
        </w:rPr>
        <w:t>presents evidence</w:t>
      </w:r>
      <w:r>
        <w:rPr>
          <w:rFonts w:eastAsia="Times New Roman" w:cs="Times New Roman"/>
          <w:szCs w:val="21"/>
          <w:u w:val="single"/>
        </w:rPr>
        <w:t xml:space="preserve"> to support this evaluation</w:t>
      </w:r>
      <w:r>
        <w:rPr>
          <w:rFonts w:eastAsia="Times New Roman" w:cs="Times New Roman"/>
          <w:szCs w:val="21"/>
        </w:rPr>
        <w:t xml:space="preserve">.  </w:t>
      </w:r>
    </w:p>
    <w:p w:rsidR="00592ACD" w:rsidRPr="00592ACD" w:rsidRDefault="00592ACD" w:rsidP="00A20E9C">
      <w:pPr>
        <w:spacing w:after="0" w:line="240" w:lineRule="auto"/>
        <w:ind w:left="360"/>
        <w:rPr>
          <w:rFonts w:eastAsia="Times New Roman" w:cs="Times New Roman"/>
          <w:b/>
          <w:szCs w:val="21"/>
        </w:rPr>
      </w:pPr>
      <w:r w:rsidRPr="00592ACD">
        <w:rPr>
          <w:rFonts w:eastAsia="Times New Roman" w:cs="Times New Roman"/>
          <w:b/>
          <w:szCs w:val="21"/>
        </w:rPr>
        <w:t xml:space="preserve">Things </w:t>
      </w:r>
      <w:r>
        <w:rPr>
          <w:rFonts w:eastAsia="Times New Roman" w:cs="Times New Roman"/>
          <w:b/>
          <w:szCs w:val="21"/>
        </w:rPr>
        <w:t xml:space="preserve">you may want </w:t>
      </w:r>
      <w:r w:rsidRPr="00592ACD">
        <w:rPr>
          <w:rFonts w:eastAsia="Times New Roman" w:cs="Times New Roman"/>
          <w:b/>
          <w:szCs w:val="21"/>
        </w:rPr>
        <w:t>to include in your review:</w:t>
      </w:r>
    </w:p>
    <w:p w:rsidR="00592ACD" w:rsidRPr="00592ACD" w:rsidRDefault="00592ACD" w:rsidP="00A20E9C">
      <w:pPr>
        <w:spacing w:after="0" w:line="240" w:lineRule="auto"/>
        <w:ind w:left="360"/>
        <w:rPr>
          <w:rFonts w:eastAsia="Times New Roman" w:cs="Times New Roman"/>
          <w:b/>
          <w:szCs w:val="21"/>
        </w:rPr>
      </w:pPr>
    </w:p>
    <w:p w:rsidR="00592ACD" w:rsidRDefault="00592ACD" w:rsidP="00592ACD">
      <w:pPr>
        <w:pStyle w:val="ListParagraph"/>
        <w:numPr>
          <w:ilvl w:val="0"/>
          <w:numId w:val="2"/>
        </w:numPr>
        <w:spacing w:after="0" w:line="240" w:lineRule="auto"/>
        <w:rPr>
          <w:rFonts w:eastAsia="Times New Roman" w:cs="Times New Roman"/>
          <w:sz w:val="21"/>
          <w:szCs w:val="21"/>
        </w:rPr>
      </w:pPr>
      <w:r>
        <w:rPr>
          <w:rFonts w:eastAsia="Times New Roman" w:cs="Times New Roman"/>
          <w:b/>
          <w:sz w:val="21"/>
          <w:szCs w:val="21"/>
        </w:rPr>
        <w:t>Give the essential information</w:t>
      </w:r>
      <w:r>
        <w:rPr>
          <w:rFonts w:eastAsia="Times New Roman" w:cs="Times New Roman"/>
          <w:sz w:val="21"/>
          <w:szCs w:val="21"/>
        </w:rPr>
        <w:t xml:space="preserve"> about the book: title, author, first date of publication, type of book, and general subject matter.</w:t>
      </w:r>
    </w:p>
    <w:p w:rsidR="00592ACD" w:rsidRDefault="00592ACD" w:rsidP="00592ACD">
      <w:pPr>
        <w:pStyle w:val="ListParagraph"/>
        <w:spacing w:after="0" w:line="240" w:lineRule="auto"/>
        <w:ind w:left="0"/>
        <w:rPr>
          <w:rFonts w:eastAsia="Times New Roman" w:cs="Times New Roman"/>
          <w:sz w:val="21"/>
          <w:szCs w:val="21"/>
        </w:rPr>
      </w:pPr>
    </w:p>
    <w:p w:rsidR="00592ACD" w:rsidRDefault="00592ACD" w:rsidP="00592ACD">
      <w:pPr>
        <w:pStyle w:val="ListParagraph"/>
        <w:numPr>
          <w:ilvl w:val="0"/>
          <w:numId w:val="2"/>
        </w:numPr>
        <w:spacing w:after="0" w:line="240" w:lineRule="auto"/>
        <w:rPr>
          <w:rFonts w:eastAsia="Times New Roman" w:cs="Times New Roman"/>
          <w:sz w:val="21"/>
          <w:szCs w:val="21"/>
        </w:rPr>
      </w:pPr>
      <w:r>
        <w:rPr>
          <w:rFonts w:eastAsia="Times New Roman" w:cs="Times New Roman"/>
          <w:b/>
          <w:sz w:val="21"/>
          <w:szCs w:val="21"/>
        </w:rPr>
        <w:t>State the author’s purpose</w:t>
      </w:r>
      <w:r>
        <w:rPr>
          <w:rFonts w:eastAsia="Times New Roman" w:cs="Times New Roman"/>
          <w:sz w:val="21"/>
          <w:szCs w:val="21"/>
        </w:rPr>
        <w:t xml:space="preserve"> in writing the book. Sometimes authors state their purpose , when they do not, you may arrive at an understanding of the book’s purpose by asking yourself these questions:</w:t>
      </w:r>
    </w:p>
    <w:p w:rsidR="00592ACD" w:rsidRDefault="00592ACD" w:rsidP="00592ACD">
      <w:pPr>
        <w:spacing w:after="0" w:line="240" w:lineRule="auto"/>
        <w:rPr>
          <w:rFonts w:eastAsia="Times New Roman" w:cs="Times New Roman"/>
          <w:sz w:val="20"/>
          <w:szCs w:val="24"/>
        </w:rPr>
      </w:pPr>
    </w:p>
    <w:p w:rsidR="00592ACD" w:rsidRPr="00592ACD" w:rsidRDefault="00592ACD" w:rsidP="00592ACD">
      <w:pPr>
        <w:pStyle w:val="ListParagraph"/>
        <w:numPr>
          <w:ilvl w:val="0"/>
          <w:numId w:val="3"/>
        </w:numPr>
        <w:spacing w:after="0" w:line="240" w:lineRule="auto"/>
        <w:ind w:left="1800"/>
        <w:rPr>
          <w:rFonts w:eastAsia="Times New Roman" w:cs="Times New Roman"/>
          <w:sz w:val="16"/>
          <w:szCs w:val="20"/>
        </w:rPr>
      </w:pPr>
      <w:r>
        <w:rPr>
          <w:rFonts w:eastAsia="Times New Roman" w:cs="Times New Roman"/>
          <w:sz w:val="16"/>
          <w:szCs w:val="20"/>
        </w:rPr>
        <w:t>Why do you think the author write on this subject rather than on some other subject?</w:t>
      </w:r>
    </w:p>
    <w:p w:rsidR="00592ACD" w:rsidRPr="00592ACD" w:rsidRDefault="00592ACD" w:rsidP="00592ACD">
      <w:pPr>
        <w:pStyle w:val="ListParagraph"/>
        <w:numPr>
          <w:ilvl w:val="0"/>
          <w:numId w:val="3"/>
        </w:numPr>
        <w:spacing w:after="0" w:line="240" w:lineRule="auto"/>
        <w:ind w:left="1800"/>
        <w:rPr>
          <w:rFonts w:eastAsia="Times New Roman" w:cs="Times New Roman"/>
          <w:sz w:val="16"/>
          <w:szCs w:val="20"/>
        </w:rPr>
      </w:pPr>
      <w:r>
        <w:rPr>
          <w:rFonts w:eastAsia="Times New Roman" w:cs="Times New Roman"/>
          <w:sz w:val="16"/>
          <w:szCs w:val="20"/>
        </w:rPr>
        <w:t>From what point of view is the work written? Does that matter?</w:t>
      </w:r>
    </w:p>
    <w:p w:rsidR="00592ACD" w:rsidRDefault="00592ACD" w:rsidP="00592ACD">
      <w:pPr>
        <w:pStyle w:val="ListParagraph"/>
        <w:numPr>
          <w:ilvl w:val="0"/>
          <w:numId w:val="3"/>
        </w:numPr>
        <w:spacing w:after="0" w:line="240" w:lineRule="auto"/>
        <w:ind w:left="1800"/>
        <w:rPr>
          <w:rFonts w:eastAsia="Times New Roman" w:cs="Times New Roman"/>
          <w:sz w:val="16"/>
          <w:szCs w:val="20"/>
        </w:rPr>
      </w:pPr>
      <w:r w:rsidRPr="00592ACD">
        <w:rPr>
          <w:rFonts w:eastAsia="Times New Roman" w:cs="Times New Roman"/>
          <w:sz w:val="16"/>
          <w:szCs w:val="20"/>
        </w:rPr>
        <w:t xml:space="preserve">Was the author trying to give information, to explain something, to convince the reader </w:t>
      </w:r>
      <w:r>
        <w:rPr>
          <w:rFonts w:eastAsia="Times New Roman" w:cs="Times New Roman"/>
          <w:sz w:val="16"/>
          <w:szCs w:val="20"/>
        </w:rPr>
        <w:t>of something?</w:t>
      </w:r>
    </w:p>
    <w:p w:rsidR="00592ACD" w:rsidRDefault="00592ACD" w:rsidP="00592ACD">
      <w:pPr>
        <w:pStyle w:val="ListParagraph"/>
        <w:numPr>
          <w:ilvl w:val="0"/>
          <w:numId w:val="3"/>
        </w:numPr>
        <w:spacing w:after="0" w:line="240" w:lineRule="auto"/>
        <w:ind w:left="1800"/>
        <w:rPr>
          <w:rFonts w:eastAsia="Times New Roman" w:cs="Times New Roman"/>
          <w:sz w:val="16"/>
          <w:szCs w:val="20"/>
        </w:rPr>
      </w:pPr>
      <w:r>
        <w:rPr>
          <w:rFonts w:eastAsia="Times New Roman" w:cs="Times New Roman"/>
          <w:sz w:val="16"/>
          <w:szCs w:val="20"/>
        </w:rPr>
        <w:t>Does the author seem biased in any way?  Why might that be significant?</w:t>
      </w:r>
    </w:p>
    <w:p w:rsidR="00592ACD" w:rsidRPr="00592ACD" w:rsidRDefault="00592ACD" w:rsidP="00592ACD">
      <w:pPr>
        <w:pStyle w:val="ListParagraph"/>
        <w:numPr>
          <w:ilvl w:val="0"/>
          <w:numId w:val="3"/>
        </w:numPr>
        <w:spacing w:after="0" w:line="240" w:lineRule="auto"/>
        <w:ind w:left="1800"/>
        <w:rPr>
          <w:rFonts w:eastAsia="Times New Roman" w:cs="Times New Roman"/>
          <w:sz w:val="16"/>
          <w:szCs w:val="20"/>
        </w:rPr>
      </w:pPr>
      <w:r w:rsidRPr="00592ACD">
        <w:rPr>
          <w:rFonts w:eastAsia="Times New Roman" w:cs="Times New Roman"/>
          <w:sz w:val="16"/>
          <w:szCs w:val="20"/>
        </w:rPr>
        <w:t>Who is the intended audience?</w:t>
      </w:r>
    </w:p>
    <w:p w:rsidR="00592ACD" w:rsidRPr="00592ACD" w:rsidRDefault="00592ACD" w:rsidP="00592ACD">
      <w:pPr>
        <w:pStyle w:val="ListParagraph"/>
        <w:rPr>
          <w:rFonts w:eastAsia="Times New Roman" w:cs="Times New Roman"/>
          <w:sz w:val="16"/>
          <w:szCs w:val="20"/>
        </w:rPr>
      </w:pPr>
    </w:p>
    <w:p w:rsidR="00592ACD" w:rsidRDefault="00592ACD" w:rsidP="00592ACD">
      <w:pPr>
        <w:pStyle w:val="ListParagraph"/>
        <w:spacing w:after="0" w:line="240" w:lineRule="auto"/>
        <w:ind w:left="1800"/>
        <w:rPr>
          <w:rFonts w:eastAsia="Times New Roman" w:cs="Times New Roman"/>
          <w:sz w:val="16"/>
          <w:szCs w:val="20"/>
        </w:rPr>
      </w:pPr>
    </w:p>
    <w:p w:rsidR="00592ACD" w:rsidRDefault="00592ACD" w:rsidP="00592ACD">
      <w:pPr>
        <w:pStyle w:val="ListParagraph"/>
        <w:numPr>
          <w:ilvl w:val="0"/>
          <w:numId w:val="2"/>
        </w:numPr>
        <w:spacing w:after="0" w:line="240" w:lineRule="auto"/>
        <w:rPr>
          <w:rFonts w:eastAsia="Times New Roman" w:cs="Times New Roman"/>
          <w:sz w:val="21"/>
          <w:szCs w:val="21"/>
        </w:rPr>
      </w:pPr>
      <w:r>
        <w:rPr>
          <w:rFonts w:eastAsia="Times New Roman" w:cs="Times New Roman"/>
          <w:b/>
          <w:sz w:val="21"/>
          <w:szCs w:val="21"/>
        </w:rPr>
        <w:t>Evaluate the book</w:t>
      </w:r>
      <w:r>
        <w:rPr>
          <w:rFonts w:eastAsia="Times New Roman" w:cs="Times New Roman"/>
          <w:sz w:val="21"/>
          <w:szCs w:val="21"/>
        </w:rPr>
        <w:t xml:space="preserve"> for interest, accuracy, objectivity, importance, and thoroughness. </w:t>
      </w:r>
    </w:p>
    <w:p w:rsidR="00592ACD" w:rsidRPr="00592ACD" w:rsidRDefault="00592ACD" w:rsidP="00592ACD">
      <w:pPr>
        <w:spacing w:after="0" w:line="240" w:lineRule="auto"/>
        <w:ind w:left="1080"/>
        <w:rPr>
          <w:rFonts w:eastAsia="Times New Roman" w:cs="Times New Roman"/>
          <w:sz w:val="21"/>
          <w:szCs w:val="21"/>
        </w:rPr>
      </w:pPr>
      <w:r>
        <w:rPr>
          <w:rFonts w:eastAsia="Times New Roman" w:cs="Times New Roman"/>
          <w:b/>
          <w:sz w:val="21"/>
          <w:szCs w:val="21"/>
        </w:rPr>
        <w:t>You may want to</w:t>
      </w:r>
      <w:r w:rsidRPr="00592ACD">
        <w:rPr>
          <w:rFonts w:eastAsia="Times New Roman" w:cs="Times New Roman"/>
          <w:b/>
          <w:sz w:val="21"/>
          <w:szCs w:val="21"/>
        </w:rPr>
        <w:t>…</w:t>
      </w:r>
    </w:p>
    <w:p w:rsidR="00592ACD" w:rsidRPr="00A20E9C" w:rsidRDefault="00592ACD" w:rsidP="00592ACD">
      <w:pPr>
        <w:pStyle w:val="ListParagraph"/>
        <w:numPr>
          <w:ilvl w:val="1"/>
          <w:numId w:val="7"/>
        </w:numPr>
        <w:spacing w:after="0" w:line="240" w:lineRule="auto"/>
        <w:rPr>
          <w:rFonts w:eastAsia="Times New Roman" w:cs="Times New Roman"/>
          <w:sz w:val="16"/>
          <w:szCs w:val="21"/>
        </w:rPr>
      </w:pPr>
      <w:r w:rsidRPr="00A20E9C">
        <w:rPr>
          <w:rFonts w:eastAsia="Times New Roman" w:cs="Times New Roman"/>
          <w:sz w:val="16"/>
          <w:szCs w:val="21"/>
        </w:rPr>
        <w:t xml:space="preserve">Respond to the author's opinions. What do you agree or disagree with? And why? </w:t>
      </w:r>
    </w:p>
    <w:p w:rsidR="00592ACD" w:rsidRPr="00A20E9C" w:rsidRDefault="00592ACD" w:rsidP="00592ACD">
      <w:pPr>
        <w:pStyle w:val="ListParagraph"/>
        <w:numPr>
          <w:ilvl w:val="1"/>
          <w:numId w:val="7"/>
        </w:numPr>
        <w:spacing w:after="0" w:line="240" w:lineRule="auto"/>
        <w:rPr>
          <w:rFonts w:eastAsia="Times New Roman" w:cs="Times New Roman"/>
          <w:sz w:val="16"/>
          <w:szCs w:val="21"/>
        </w:rPr>
      </w:pPr>
      <w:r w:rsidRPr="00A20E9C">
        <w:rPr>
          <w:rFonts w:eastAsia="Times New Roman" w:cs="Times New Roman"/>
          <w:sz w:val="16"/>
          <w:szCs w:val="21"/>
        </w:rPr>
        <w:t>Respond to the author’s use of character.  Were they well developed?  Compelling? Realistic? Explain.</w:t>
      </w:r>
    </w:p>
    <w:p w:rsidR="00592ACD" w:rsidRPr="00A20E9C" w:rsidRDefault="00592ACD" w:rsidP="00592ACD">
      <w:pPr>
        <w:pStyle w:val="ListParagraph"/>
        <w:numPr>
          <w:ilvl w:val="1"/>
          <w:numId w:val="2"/>
        </w:numPr>
        <w:spacing w:after="0" w:line="240" w:lineRule="auto"/>
        <w:rPr>
          <w:rFonts w:eastAsia="Times New Roman" w:cs="Times New Roman"/>
          <w:sz w:val="16"/>
          <w:szCs w:val="21"/>
        </w:rPr>
      </w:pPr>
      <w:r w:rsidRPr="00A20E9C">
        <w:rPr>
          <w:rFonts w:eastAsia="Times New Roman" w:cs="Times New Roman"/>
          <w:sz w:val="16"/>
          <w:szCs w:val="21"/>
        </w:rPr>
        <w:t xml:space="preserve">Discuss the quality of the plot.  Did the author follow through on plot points?  Did anything leave you unsatisfied? What has the author omitted or what problems were left unsolved? What specific points are / are not convincing? Explain. </w:t>
      </w:r>
    </w:p>
    <w:p w:rsidR="00592ACD" w:rsidRPr="00A20E9C" w:rsidRDefault="00592ACD" w:rsidP="00592ACD">
      <w:pPr>
        <w:pStyle w:val="ListParagraph"/>
        <w:numPr>
          <w:ilvl w:val="1"/>
          <w:numId w:val="7"/>
        </w:numPr>
        <w:spacing w:after="0" w:line="240" w:lineRule="auto"/>
        <w:rPr>
          <w:rFonts w:eastAsia="Times New Roman" w:cs="Times New Roman"/>
          <w:sz w:val="16"/>
          <w:szCs w:val="21"/>
        </w:rPr>
      </w:pPr>
      <w:r w:rsidRPr="00A20E9C">
        <w:rPr>
          <w:rFonts w:eastAsia="Times New Roman" w:cs="Times New Roman"/>
          <w:sz w:val="16"/>
          <w:szCs w:val="21"/>
        </w:rPr>
        <w:t>Discuss the importance of the writing itself.  Does the author’s use of language stand out to you in any way?  Is it artistic?  Poetic?  Dry?  Tedious? Did the author set up the structure of the book in an unusual or specific way (short chapters, sections, as a diary or letters, etc.).  If so, how does this impact the readability of the book? Explain.</w:t>
      </w:r>
    </w:p>
    <w:p w:rsidR="00592ACD" w:rsidRPr="00A20E9C" w:rsidRDefault="00592ACD" w:rsidP="00592ACD">
      <w:pPr>
        <w:pStyle w:val="ListParagraph"/>
        <w:numPr>
          <w:ilvl w:val="1"/>
          <w:numId w:val="7"/>
        </w:numPr>
        <w:spacing w:after="0" w:line="240" w:lineRule="auto"/>
        <w:rPr>
          <w:rFonts w:eastAsia="Times New Roman" w:cs="Times New Roman"/>
          <w:sz w:val="16"/>
          <w:szCs w:val="21"/>
        </w:rPr>
      </w:pPr>
      <w:r w:rsidRPr="00A20E9C">
        <w:rPr>
          <w:rFonts w:eastAsia="Times New Roman" w:cs="Times New Roman"/>
          <w:sz w:val="16"/>
          <w:szCs w:val="21"/>
        </w:rPr>
        <w:t>Discuss the success or failure of the book.  Does the author seem to have accomplished his/her purpose?  Explain.</w:t>
      </w:r>
    </w:p>
    <w:p w:rsidR="00592ACD" w:rsidRDefault="00592ACD" w:rsidP="00592ACD">
      <w:pPr>
        <w:spacing w:after="0" w:line="240" w:lineRule="auto"/>
        <w:rPr>
          <w:rFonts w:eastAsia="Times New Roman" w:cs="Times New Roman"/>
          <w:sz w:val="21"/>
          <w:szCs w:val="21"/>
        </w:rPr>
      </w:pPr>
    </w:p>
    <w:p w:rsidR="00592ACD" w:rsidRDefault="00592ACD" w:rsidP="00592ACD">
      <w:pPr>
        <w:pStyle w:val="ListParagraph"/>
        <w:numPr>
          <w:ilvl w:val="0"/>
          <w:numId w:val="2"/>
        </w:numPr>
        <w:spacing w:after="0" w:line="240" w:lineRule="auto"/>
        <w:rPr>
          <w:rFonts w:eastAsia="Times New Roman" w:cs="Times New Roman"/>
          <w:sz w:val="21"/>
          <w:szCs w:val="21"/>
        </w:rPr>
      </w:pPr>
      <w:r>
        <w:rPr>
          <w:rFonts w:eastAsia="Times New Roman" w:cs="Times New Roman"/>
          <w:b/>
          <w:sz w:val="21"/>
          <w:szCs w:val="21"/>
        </w:rPr>
        <w:t xml:space="preserve">Relate the book to larger issues. </w:t>
      </w:r>
      <w:r>
        <w:rPr>
          <w:rFonts w:eastAsia="Times New Roman" w:cs="Times New Roman"/>
          <w:sz w:val="21"/>
          <w:szCs w:val="21"/>
        </w:rPr>
        <w:t xml:space="preserve">Can the author’s ideas be applied to issues outside the immediate/obvious subject area?  </w:t>
      </w:r>
      <w:r w:rsidRPr="00592ACD">
        <w:rPr>
          <w:rFonts w:eastAsia="Times New Roman" w:cs="Times New Roman"/>
          <w:sz w:val="21"/>
          <w:szCs w:val="21"/>
        </w:rPr>
        <w:t xml:space="preserve">What possibilities does the book suggest? </w:t>
      </w:r>
      <w:r>
        <w:rPr>
          <w:rFonts w:eastAsia="Times New Roman" w:cs="Times New Roman"/>
          <w:sz w:val="21"/>
          <w:szCs w:val="21"/>
        </w:rPr>
        <w:t>Are there hints that the author is using this book to address/parody/symbolize some larger topic?</w:t>
      </w:r>
      <w:r w:rsidRPr="00592ACD">
        <w:rPr>
          <w:rFonts w:eastAsia="Times New Roman" w:cs="Times New Roman"/>
          <w:sz w:val="21"/>
          <w:szCs w:val="21"/>
        </w:rPr>
        <w:t xml:space="preserve"> </w:t>
      </w:r>
      <w:r>
        <w:rPr>
          <w:rFonts w:eastAsia="Times New Roman" w:cs="Times New Roman"/>
          <w:sz w:val="21"/>
          <w:szCs w:val="21"/>
        </w:rPr>
        <w:t xml:space="preserve">If possible, compare it with other books on similar subjects or other books by different authors. </w:t>
      </w:r>
    </w:p>
    <w:p w:rsidR="00592ACD" w:rsidRPr="00592ACD" w:rsidRDefault="00592ACD" w:rsidP="00592ACD">
      <w:pPr>
        <w:pStyle w:val="ListParagraph"/>
        <w:spacing w:after="0" w:line="240" w:lineRule="auto"/>
        <w:rPr>
          <w:rFonts w:eastAsia="Times New Roman" w:cs="Times New Roman"/>
          <w:sz w:val="21"/>
          <w:szCs w:val="21"/>
        </w:rPr>
      </w:pPr>
    </w:p>
    <w:p w:rsidR="00592ACD" w:rsidRDefault="00592ACD" w:rsidP="00592ACD">
      <w:pPr>
        <w:pStyle w:val="ListParagraph"/>
        <w:numPr>
          <w:ilvl w:val="0"/>
          <w:numId w:val="2"/>
        </w:numPr>
        <w:spacing w:after="0" w:line="240" w:lineRule="auto"/>
        <w:rPr>
          <w:rFonts w:eastAsia="Times New Roman" w:cs="Times New Roman"/>
          <w:sz w:val="21"/>
          <w:szCs w:val="21"/>
        </w:rPr>
      </w:pPr>
      <w:r>
        <w:rPr>
          <w:rFonts w:eastAsia="Times New Roman" w:cs="Times New Roman"/>
          <w:b/>
          <w:sz w:val="21"/>
          <w:szCs w:val="21"/>
        </w:rPr>
        <w:t xml:space="preserve">Explain </w:t>
      </w:r>
      <w:r>
        <w:rPr>
          <w:rFonts w:eastAsia="Times New Roman" w:cs="Times New Roman"/>
          <w:sz w:val="21"/>
          <w:szCs w:val="21"/>
        </w:rPr>
        <w:t xml:space="preserve">how did the book affect you? Were any previous ideas you had on the subject changed, abandoned, or reinforced due to this book? </w:t>
      </w:r>
    </w:p>
    <w:p w:rsidR="00592ACD" w:rsidRDefault="00592ACD" w:rsidP="00592ACD">
      <w:pPr>
        <w:pStyle w:val="ListParagraph"/>
        <w:spacing w:after="0" w:line="240" w:lineRule="auto"/>
        <w:ind w:left="0"/>
        <w:rPr>
          <w:rFonts w:eastAsia="Times New Roman" w:cs="Times New Roman"/>
          <w:sz w:val="21"/>
          <w:szCs w:val="21"/>
        </w:rPr>
      </w:pPr>
    </w:p>
    <w:p w:rsidR="00527BBB" w:rsidRPr="00A20E9C" w:rsidRDefault="00A20E9C" w:rsidP="00A20E9C">
      <w:pPr>
        <w:pStyle w:val="ListParagraph"/>
        <w:numPr>
          <w:ilvl w:val="0"/>
          <w:numId w:val="2"/>
        </w:numPr>
        <w:spacing w:after="100" w:line="240" w:lineRule="auto"/>
        <w:rPr>
          <w:rFonts w:eastAsia="Times New Roman" w:cs="Times New Roman"/>
          <w:sz w:val="21"/>
          <w:szCs w:val="21"/>
        </w:rPr>
      </w:pPr>
      <w:r>
        <w:rPr>
          <w:i/>
          <w:noProof/>
          <w:sz w:val="20"/>
        </w:rPr>
        <mc:AlternateContent>
          <mc:Choice Requires="wps">
            <w:drawing>
              <wp:anchor distT="0" distB="0" distL="114300" distR="114300" simplePos="0" relativeHeight="251660288" behindDoc="1" locked="0" layoutInCell="1" allowOverlap="1" wp14:anchorId="00760187" wp14:editId="4A254107">
                <wp:simplePos x="0" y="0"/>
                <wp:positionH relativeFrom="column">
                  <wp:posOffset>352425</wp:posOffset>
                </wp:positionH>
                <wp:positionV relativeFrom="paragraph">
                  <wp:posOffset>562610</wp:posOffset>
                </wp:positionV>
                <wp:extent cx="6229350" cy="2105025"/>
                <wp:effectExtent l="57150" t="57150" r="57150" b="47625"/>
                <wp:wrapTight wrapText="bothSides">
                  <wp:wrapPolygon edited="0">
                    <wp:start x="-198" y="-586"/>
                    <wp:lineTo x="-198" y="21893"/>
                    <wp:lineTo x="21732" y="21893"/>
                    <wp:lineTo x="21732" y="-586"/>
                    <wp:lineTo x="-198" y="-586"/>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105025"/>
                        </a:xfrm>
                        <a:prstGeom prst="rect">
                          <a:avLst/>
                        </a:prstGeom>
                        <a:solidFill>
                          <a:schemeClr val="bg1">
                            <a:lumMod val="85000"/>
                          </a:schemeClr>
                        </a:solidFill>
                        <a:ln w="6350">
                          <a:solidFill>
                            <a:srgbClr val="000000"/>
                          </a:solidFill>
                          <a:miter lim="800000"/>
                          <a:headEnd/>
                          <a:tailEnd/>
                        </a:ln>
                        <a:scene3d>
                          <a:camera prst="orthographicFront"/>
                          <a:lightRig rig="threePt" dir="t"/>
                        </a:scene3d>
                        <a:sp3d>
                          <a:bevelT/>
                        </a:sp3d>
                      </wps:spPr>
                      <wps:txbx>
                        <w:txbxContent>
                          <w:p w:rsidR="00A20E9C" w:rsidRPr="00924978" w:rsidRDefault="00A20E9C" w:rsidP="00A20E9C">
                            <w:pPr>
                              <w:spacing w:after="0"/>
                              <w:rPr>
                                <w:b/>
                                <w:i/>
                                <w:sz w:val="20"/>
                              </w:rPr>
                            </w:pPr>
                            <w:r w:rsidRPr="00924978">
                              <w:rPr>
                                <w:b/>
                                <w:i/>
                                <w:sz w:val="20"/>
                              </w:rPr>
                              <w:t>But why do I have to read a “classic” piece of literature??</w:t>
                            </w:r>
                          </w:p>
                          <w:p w:rsidR="00A20E9C" w:rsidRPr="00924978" w:rsidRDefault="00A20E9C" w:rsidP="00A20E9C">
                            <w:pPr>
                              <w:numPr>
                                <w:ilvl w:val="0"/>
                                <w:numId w:val="8"/>
                              </w:numPr>
                              <w:spacing w:after="0" w:line="240" w:lineRule="auto"/>
                              <w:rPr>
                                <w:sz w:val="16"/>
                              </w:rPr>
                            </w:pPr>
                            <w:r w:rsidRPr="00924978">
                              <w:rPr>
                                <w:b/>
                                <w:sz w:val="16"/>
                              </w:rPr>
                              <w:t>You’ll increase your vocabulary.</w:t>
                            </w:r>
                            <w:r w:rsidRPr="00924978">
                              <w:rPr>
                                <w:sz w:val="16"/>
                              </w:rPr>
                              <w:t xml:space="preserve"> Whether you want to impress your in-laws, boost your ACT scores, or deliver more effective presentations at school, it’s worth familiarizing yourself with words that instantly reflect your intelligence. </w:t>
                            </w:r>
                          </w:p>
                          <w:p w:rsidR="00A20E9C" w:rsidRPr="00924978" w:rsidRDefault="00A20E9C" w:rsidP="00A20E9C">
                            <w:pPr>
                              <w:numPr>
                                <w:ilvl w:val="0"/>
                                <w:numId w:val="8"/>
                              </w:numPr>
                              <w:spacing w:after="0" w:line="240" w:lineRule="auto"/>
                              <w:rPr>
                                <w:sz w:val="16"/>
                              </w:rPr>
                            </w:pPr>
                            <w:r w:rsidRPr="00924978">
                              <w:rPr>
                                <w:b/>
                                <w:sz w:val="16"/>
                              </w:rPr>
                              <w:t>While you’re at it, you’ll also improve your social skills</w:t>
                            </w:r>
                            <w:r w:rsidRPr="00924978">
                              <w:rPr>
                                <w:sz w:val="16"/>
                              </w:rPr>
                              <w:t xml:space="preserve">. A 2013 study showed that reading the classics, in contrast with commercial fiction and even non-fiction, leads to better social perception and emotional intelligence. </w:t>
                            </w:r>
                          </w:p>
                          <w:p w:rsidR="00A20E9C" w:rsidRPr="00924978" w:rsidRDefault="00A20E9C" w:rsidP="00A20E9C">
                            <w:pPr>
                              <w:numPr>
                                <w:ilvl w:val="0"/>
                                <w:numId w:val="8"/>
                              </w:numPr>
                              <w:spacing w:after="0" w:line="240" w:lineRule="auto"/>
                              <w:rPr>
                                <w:sz w:val="16"/>
                              </w:rPr>
                            </w:pPr>
                            <w:r w:rsidRPr="00924978">
                              <w:rPr>
                                <w:b/>
                                <w:sz w:val="16"/>
                              </w:rPr>
                              <w:t>You’ll be reading something of value.</w:t>
                            </w:r>
                            <w:r w:rsidRPr="00924978">
                              <w:rPr>
                                <w:sz w:val="16"/>
                              </w:rPr>
                              <w:t xml:space="preserve"> The classics, and their typically universal themes, have stood the test of time; these are books in which we still find characters, experiences, emotions, and perspectives relevant today. </w:t>
                            </w:r>
                          </w:p>
                          <w:p w:rsidR="00A20E9C" w:rsidRPr="00924978" w:rsidRDefault="00A20E9C" w:rsidP="00A20E9C">
                            <w:pPr>
                              <w:numPr>
                                <w:ilvl w:val="0"/>
                                <w:numId w:val="8"/>
                              </w:numPr>
                              <w:spacing w:after="0" w:line="240" w:lineRule="auto"/>
                              <w:rPr>
                                <w:sz w:val="16"/>
                              </w:rPr>
                            </w:pPr>
                            <w:r w:rsidRPr="00924978">
                              <w:rPr>
                                <w:b/>
                                <w:sz w:val="16"/>
                              </w:rPr>
                              <w:t>The classics provide an opportunity to understand history and culture in context.</w:t>
                            </w:r>
                            <w:r w:rsidRPr="00924978">
                              <w:rPr>
                                <w:sz w:val="16"/>
                              </w:rPr>
                              <w:t xml:space="preserve"> In his 1970 Nobel Lecture in Literature, Aleksandr Solzhenitsyn said that “the only substitute for an experience we ourselves have never lived through is art, literature.” </w:t>
                            </w:r>
                          </w:p>
                          <w:p w:rsidR="00A20E9C" w:rsidRPr="00924978" w:rsidRDefault="00A20E9C" w:rsidP="00A20E9C">
                            <w:pPr>
                              <w:numPr>
                                <w:ilvl w:val="0"/>
                                <w:numId w:val="8"/>
                              </w:numPr>
                              <w:spacing w:after="0" w:line="240" w:lineRule="auto"/>
                              <w:rPr>
                                <w:sz w:val="16"/>
                              </w:rPr>
                            </w:pPr>
                            <w:r w:rsidRPr="00924978">
                              <w:rPr>
                                <w:b/>
                                <w:sz w:val="16"/>
                              </w:rPr>
                              <w:t xml:space="preserve">The classics challenge the brain… in a good way. </w:t>
                            </w:r>
                            <w:r w:rsidRPr="00924978">
                              <w:rPr>
                                <w:sz w:val="16"/>
                              </w:rPr>
                              <w:t>Linguistic functions used by Shakespeare have been demonstrated to stretch the brain, and researchers believe that a thorough reading of Jane Austen is associated with a level of cognitive complexity beyond that involved in solving a difficult math problem!</w:t>
                            </w:r>
                          </w:p>
                          <w:p w:rsidR="00A20E9C" w:rsidRPr="00924978" w:rsidRDefault="00A20E9C" w:rsidP="00A20E9C">
                            <w:pPr>
                              <w:numPr>
                                <w:ilvl w:val="0"/>
                                <w:numId w:val="8"/>
                              </w:numPr>
                              <w:spacing w:after="0" w:line="240" w:lineRule="auto"/>
                              <w:rPr>
                                <w:sz w:val="16"/>
                              </w:rPr>
                            </w:pPr>
                            <w:r w:rsidRPr="00924978">
                              <w:rPr>
                                <w:b/>
                                <w:sz w:val="16"/>
                              </w:rPr>
                              <w:t>Knowledge is power.</w:t>
                            </w:r>
                            <w:r w:rsidRPr="00924978">
                              <w:rPr>
                                <w:sz w:val="16"/>
                              </w:rPr>
                              <w:t xml:space="preserve"> IQ is the best predictor for job performance, educational attainment, income, health, and longevity—and reading is still considered the best way to improve intelligence. </w:t>
                            </w:r>
                          </w:p>
                          <w:p w:rsidR="00A20E9C" w:rsidRPr="00924978" w:rsidRDefault="00A20E9C" w:rsidP="00A20E9C">
                            <w:pPr>
                              <w:jc w:val="center"/>
                              <w:rPr>
                                <w:b/>
                                <w:i/>
                                <w:sz w:val="16"/>
                              </w:rPr>
                            </w:pPr>
                            <w:r w:rsidRPr="00924978">
                              <w:rPr>
                                <w:b/>
                                <w:i/>
                                <w:sz w:val="16"/>
                              </w:rPr>
                              <w:t>That’s why!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760187" id="_x0000_t202" coordsize="21600,21600" o:spt="202" path="m,l,21600r21600,l21600,xe">
                <v:stroke joinstyle="miter"/>
                <v:path gradientshapeok="t" o:connecttype="rect"/>
              </v:shapetype>
              <v:shape id="Text Box 2" o:spid="_x0000_s1026" type="#_x0000_t202" style="position:absolute;left:0;text-align:left;margin-left:27.75pt;margin-top:44.3pt;width:490.5pt;height:16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" fillcolor="#d8d8d8 [2732]" strokeweight=".5pt">
                <v:textbox>
                  <w:txbxContent>
                    <w:p w:rsidR="00A20E9C" w:rsidRPr="00924978" w:rsidRDefault="00A20E9C" w:rsidP="00A20E9C">
                      <w:pPr>
                        <w:spacing w:after="0"/>
                        <w:rPr>
                          <w:b/>
                          <w:i/>
                          <w:sz w:val="20"/>
                        </w:rPr>
                      </w:pPr>
                      <w:r w:rsidRPr="00924978">
                        <w:rPr>
                          <w:b/>
                          <w:i/>
                          <w:sz w:val="20"/>
                        </w:rPr>
                        <w:t>But why do I have to read a “classic” piece of literature??</w:t>
                      </w:r>
                    </w:p>
                    <w:p w:rsidR="00A20E9C" w:rsidRPr="00924978" w:rsidRDefault="00A20E9C" w:rsidP="00A20E9C">
                      <w:pPr>
                        <w:numPr>
                          <w:ilvl w:val="0"/>
                          <w:numId w:val="8"/>
                        </w:numPr>
                        <w:spacing w:after="0" w:line="240" w:lineRule="auto"/>
                        <w:rPr>
                          <w:sz w:val="16"/>
                        </w:rPr>
                      </w:pPr>
                      <w:r w:rsidRPr="00924978">
                        <w:rPr>
                          <w:b/>
                          <w:sz w:val="16"/>
                        </w:rPr>
                        <w:t>You’ll increase your vocabulary.</w:t>
                      </w:r>
                      <w:r w:rsidRPr="00924978">
                        <w:rPr>
                          <w:sz w:val="16"/>
                        </w:rPr>
                        <w:t xml:space="preserve"> Whether you want to impress your in-laws, boost your ACT scores, or deliver more effective presentations at school, it’s worth familiarizing yourself with words that instantly reflect your intelligence. </w:t>
                      </w:r>
                    </w:p>
                    <w:p w:rsidR="00A20E9C" w:rsidRPr="00924978" w:rsidRDefault="00A20E9C" w:rsidP="00A20E9C">
                      <w:pPr>
                        <w:numPr>
                          <w:ilvl w:val="0"/>
                          <w:numId w:val="8"/>
                        </w:numPr>
                        <w:spacing w:after="0" w:line="240" w:lineRule="auto"/>
                        <w:rPr>
                          <w:sz w:val="16"/>
                        </w:rPr>
                      </w:pPr>
                      <w:r w:rsidRPr="00924978">
                        <w:rPr>
                          <w:b/>
                          <w:sz w:val="16"/>
                        </w:rPr>
                        <w:t>While you’re at it, you’ll also improve your social skills</w:t>
                      </w:r>
                      <w:r w:rsidRPr="00924978">
                        <w:rPr>
                          <w:sz w:val="16"/>
                        </w:rPr>
                        <w:t xml:space="preserve">. A 2013 study showed that reading the classics, in contrast with commercial fiction and even non-fiction, leads to better social perception and emotional intelligence. </w:t>
                      </w:r>
                    </w:p>
                    <w:p w:rsidR="00A20E9C" w:rsidRPr="00924978" w:rsidRDefault="00A20E9C" w:rsidP="00A20E9C">
                      <w:pPr>
                        <w:numPr>
                          <w:ilvl w:val="0"/>
                          <w:numId w:val="8"/>
                        </w:numPr>
                        <w:spacing w:after="0" w:line="240" w:lineRule="auto"/>
                        <w:rPr>
                          <w:sz w:val="16"/>
                        </w:rPr>
                      </w:pPr>
                      <w:r w:rsidRPr="00924978">
                        <w:rPr>
                          <w:b/>
                          <w:sz w:val="16"/>
                        </w:rPr>
                        <w:t>You’ll be reading something of value.</w:t>
                      </w:r>
                      <w:r w:rsidRPr="00924978">
                        <w:rPr>
                          <w:sz w:val="16"/>
                        </w:rPr>
                        <w:t xml:space="preserve"> The classics, and their typically universal themes, have stood the test of time; these are books in which we still find characters, experiences, emotions, and perspectives relevant today. </w:t>
                      </w:r>
                    </w:p>
                    <w:p w:rsidR="00A20E9C" w:rsidRPr="00924978" w:rsidRDefault="00A20E9C" w:rsidP="00A20E9C">
                      <w:pPr>
                        <w:numPr>
                          <w:ilvl w:val="0"/>
                          <w:numId w:val="8"/>
                        </w:numPr>
                        <w:spacing w:after="0" w:line="240" w:lineRule="auto"/>
                        <w:rPr>
                          <w:sz w:val="16"/>
                        </w:rPr>
                      </w:pPr>
                      <w:r w:rsidRPr="00924978">
                        <w:rPr>
                          <w:b/>
                          <w:sz w:val="16"/>
                        </w:rPr>
                        <w:t>The classics provide an opportunity to understand history and culture in context.</w:t>
                      </w:r>
                      <w:r w:rsidRPr="00924978">
                        <w:rPr>
                          <w:sz w:val="16"/>
                        </w:rPr>
                        <w:t xml:space="preserve"> In his 1970 Nobel Lecture in Literature, Aleksandr Solzhenitsyn said that “the only substitute for an experience we ourselves have never lived through is art, literature.” </w:t>
                      </w:r>
                    </w:p>
                    <w:p w:rsidR="00A20E9C" w:rsidRPr="00924978" w:rsidRDefault="00A20E9C" w:rsidP="00A20E9C">
                      <w:pPr>
                        <w:numPr>
                          <w:ilvl w:val="0"/>
                          <w:numId w:val="8"/>
                        </w:numPr>
                        <w:spacing w:after="0" w:line="240" w:lineRule="auto"/>
                        <w:rPr>
                          <w:sz w:val="16"/>
                        </w:rPr>
                      </w:pPr>
                      <w:r w:rsidRPr="00924978">
                        <w:rPr>
                          <w:b/>
                          <w:sz w:val="16"/>
                        </w:rPr>
                        <w:t xml:space="preserve">The classics challenge the brain… in a good way. </w:t>
                      </w:r>
                      <w:r w:rsidRPr="00924978">
                        <w:rPr>
                          <w:sz w:val="16"/>
                        </w:rPr>
                        <w:t>Linguistic functions used by Shakespeare have been demonstrated to stretch the brain, and researchers believe that a thorough reading of Jane Austen is associated with a level of cognitive complexity beyond that involved in solving a difficult math problem!</w:t>
                      </w:r>
                    </w:p>
                    <w:p w:rsidR="00A20E9C" w:rsidRPr="00924978" w:rsidRDefault="00A20E9C" w:rsidP="00A20E9C">
                      <w:pPr>
                        <w:numPr>
                          <w:ilvl w:val="0"/>
                          <w:numId w:val="8"/>
                        </w:numPr>
                        <w:spacing w:after="0" w:line="240" w:lineRule="auto"/>
                        <w:rPr>
                          <w:sz w:val="16"/>
                        </w:rPr>
                      </w:pPr>
                      <w:r w:rsidRPr="00924978">
                        <w:rPr>
                          <w:b/>
                          <w:sz w:val="16"/>
                        </w:rPr>
                        <w:t>Knowledge is power.</w:t>
                      </w:r>
                      <w:r w:rsidRPr="00924978">
                        <w:rPr>
                          <w:sz w:val="16"/>
                        </w:rPr>
                        <w:t xml:space="preserve"> IQ is the best predictor for job performance, educational attainment, income, health, and longevity—and reading is still considered the best way to improve intelligence. </w:t>
                      </w:r>
                    </w:p>
                    <w:p w:rsidR="00A20E9C" w:rsidRPr="00924978" w:rsidRDefault="00A20E9C" w:rsidP="00A20E9C">
                      <w:pPr>
                        <w:jc w:val="center"/>
                        <w:rPr>
                          <w:b/>
                          <w:i/>
                          <w:sz w:val="16"/>
                        </w:rPr>
                      </w:pPr>
                      <w:r w:rsidRPr="00924978">
                        <w:rPr>
                          <w:b/>
                          <w:i/>
                          <w:sz w:val="16"/>
                        </w:rPr>
                        <w:t>That’s why!</w:t>
                      </w:r>
                    </w:p>
                  </w:txbxContent>
                </v:textbox>
                <w10:wrap type="tight"/>
              </v:shape>
            </w:pict>
          </mc:Fallback>
        </mc:AlternateContent>
      </w:r>
      <w:r w:rsidR="00592ACD">
        <w:rPr>
          <w:rFonts w:eastAsia="Times New Roman" w:cs="Times New Roman"/>
          <w:b/>
          <w:sz w:val="21"/>
          <w:szCs w:val="21"/>
        </w:rPr>
        <w:t>Comment on the value of the book</w:t>
      </w:r>
      <w:r w:rsidR="00592ACD">
        <w:rPr>
          <w:rFonts w:eastAsia="Times New Roman" w:cs="Times New Roman"/>
          <w:sz w:val="21"/>
          <w:szCs w:val="21"/>
        </w:rPr>
        <w:t>. Would you recommend this book to others? Why?</w:t>
      </w:r>
    </w:p>
    <w:sectPr w:rsidR="00527BBB" w:rsidRPr="00A20E9C" w:rsidSect="00592AC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2CE" w:rsidRDefault="002C52CE" w:rsidP="00EA2E90">
      <w:pPr>
        <w:spacing w:after="0" w:line="240" w:lineRule="auto"/>
      </w:pPr>
      <w:r>
        <w:separator/>
      </w:r>
    </w:p>
  </w:endnote>
  <w:endnote w:type="continuationSeparator" w:id="0">
    <w:p w:rsidR="002C52CE" w:rsidRDefault="002C52CE" w:rsidP="00EA2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246527"/>
      <w:docPartObj>
        <w:docPartGallery w:val="Page Numbers (Bottom of Page)"/>
        <w:docPartUnique/>
      </w:docPartObj>
    </w:sdtPr>
    <w:sdtEndPr>
      <w:rPr>
        <w:noProof/>
      </w:rPr>
    </w:sdtEndPr>
    <w:sdtContent>
      <w:p w:rsidR="00EA2E90" w:rsidRDefault="00EA2E90">
        <w:pPr>
          <w:pStyle w:val="Footer"/>
          <w:jc w:val="right"/>
        </w:pPr>
        <w:r>
          <w:fldChar w:fldCharType="begin"/>
        </w:r>
        <w:r>
          <w:instrText xml:space="preserve"> PAGE   \* MERGEFORMAT </w:instrText>
        </w:r>
        <w:r>
          <w:fldChar w:fldCharType="separate"/>
        </w:r>
        <w:r w:rsidR="00924978">
          <w:rPr>
            <w:noProof/>
          </w:rPr>
          <w:t>1</w:t>
        </w:r>
        <w:r>
          <w:rPr>
            <w:noProof/>
          </w:rPr>
          <w:fldChar w:fldCharType="end"/>
        </w:r>
      </w:p>
    </w:sdtContent>
  </w:sdt>
  <w:p w:rsidR="00EA2E90" w:rsidRDefault="00EA2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2CE" w:rsidRDefault="002C52CE" w:rsidP="00EA2E90">
      <w:pPr>
        <w:spacing w:after="0" w:line="240" w:lineRule="auto"/>
      </w:pPr>
      <w:r>
        <w:separator/>
      </w:r>
    </w:p>
  </w:footnote>
  <w:footnote w:type="continuationSeparator" w:id="0">
    <w:p w:rsidR="002C52CE" w:rsidRDefault="002C52CE" w:rsidP="00EA2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F164C"/>
    <w:multiLevelType w:val="hybridMultilevel"/>
    <w:tmpl w:val="0B46CF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D6011B"/>
    <w:multiLevelType w:val="hybridMultilevel"/>
    <w:tmpl w:val="10587C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137565A"/>
    <w:multiLevelType w:val="hybridMultilevel"/>
    <w:tmpl w:val="E892D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10A48"/>
    <w:multiLevelType w:val="multilevel"/>
    <w:tmpl w:val="15EA3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ED7B1B"/>
    <w:multiLevelType w:val="hybridMultilevel"/>
    <w:tmpl w:val="360A7E4E"/>
    <w:lvl w:ilvl="0" w:tplc="CCC8A2C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831820"/>
    <w:multiLevelType w:val="hybridMultilevel"/>
    <w:tmpl w:val="71CE6514"/>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AD779C0"/>
    <w:multiLevelType w:val="hybridMultilevel"/>
    <w:tmpl w:val="9522A8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49"/>
    <w:rsid w:val="000821E9"/>
    <w:rsid w:val="00232FA2"/>
    <w:rsid w:val="002C52CE"/>
    <w:rsid w:val="00355B49"/>
    <w:rsid w:val="004E159B"/>
    <w:rsid w:val="005069D5"/>
    <w:rsid w:val="00527BBB"/>
    <w:rsid w:val="00592ACD"/>
    <w:rsid w:val="006427F7"/>
    <w:rsid w:val="00810E62"/>
    <w:rsid w:val="00924978"/>
    <w:rsid w:val="00942B6A"/>
    <w:rsid w:val="00A20E9C"/>
    <w:rsid w:val="00C804FB"/>
    <w:rsid w:val="00DE3455"/>
    <w:rsid w:val="00EA2E90"/>
    <w:rsid w:val="00EF0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FF75"/>
  <w15:docId w15:val="{8083457B-7723-4BF6-A18B-E909FA11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5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E3455"/>
    <w:rPr>
      <w:i/>
      <w:iCs/>
    </w:rPr>
  </w:style>
  <w:style w:type="character" w:styleId="Strong">
    <w:name w:val="Strong"/>
    <w:basedOn w:val="DefaultParagraphFont"/>
    <w:uiPriority w:val="22"/>
    <w:qFormat/>
    <w:rsid w:val="00527BBB"/>
    <w:rPr>
      <w:b/>
      <w:bCs/>
    </w:rPr>
  </w:style>
  <w:style w:type="character" w:styleId="Hyperlink">
    <w:name w:val="Hyperlink"/>
    <w:basedOn w:val="DefaultParagraphFont"/>
    <w:uiPriority w:val="99"/>
    <w:semiHidden/>
    <w:unhideWhenUsed/>
    <w:rsid w:val="00527BBB"/>
    <w:rPr>
      <w:color w:val="0000FF"/>
      <w:u w:val="single"/>
    </w:rPr>
  </w:style>
  <w:style w:type="paragraph" w:styleId="NormalWeb">
    <w:name w:val="Normal (Web)"/>
    <w:basedOn w:val="Normal"/>
    <w:uiPriority w:val="99"/>
    <w:semiHidden/>
    <w:unhideWhenUsed/>
    <w:rsid w:val="00232F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A2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E90"/>
  </w:style>
  <w:style w:type="paragraph" w:styleId="Footer">
    <w:name w:val="footer"/>
    <w:basedOn w:val="Normal"/>
    <w:link w:val="FooterChar"/>
    <w:uiPriority w:val="99"/>
    <w:unhideWhenUsed/>
    <w:rsid w:val="00EA2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E90"/>
  </w:style>
  <w:style w:type="paragraph" w:styleId="ListParagraph">
    <w:name w:val="List Paragraph"/>
    <w:basedOn w:val="Normal"/>
    <w:uiPriority w:val="34"/>
    <w:qFormat/>
    <w:rsid w:val="00592ACD"/>
    <w:pPr>
      <w:ind w:left="720"/>
      <w:contextualSpacing/>
    </w:pPr>
  </w:style>
  <w:style w:type="paragraph" w:styleId="BalloonText">
    <w:name w:val="Balloon Text"/>
    <w:basedOn w:val="Normal"/>
    <w:link w:val="BalloonTextChar"/>
    <w:uiPriority w:val="99"/>
    <w:semiHidden/>
    <w:unhideWhenUsed/>
    <w:rsid w:val="00A2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416397">
      <w:bodyDiv w:val="1"/>
      <w:marLeft w:val="0"/>
      <w:marRight w:val="0"/>
      <w:marTop w:val="0"/>
      <w:marBottom w:val="0"/>
      <w:divBdr>
        <w:top w:val="none" w:sz="0" w:space="0" w:color="auto"/>
        <w:left w:val="none" w:sz="0" w:space="0" w:color="auto"/>
        <w:bottom w:val="none" w:sz="0" w:space="0" w:color="auto"/>
        <w:right w:val="none" w:sz="0" w:space="0" w:color="auto"/>
      </w:divBdr>
      <w:divsChild>
        <w:div w:id="36513165">
          <w:marLeft w:val="0"/>
          <w:marRight w:val="0"/>
          <w:marTop w:val="0"/>
          <w:marBottom w:val="0"/>
          <w:divBdr>
            <w:top w:val="none" w:sz="0" w:space="0" w:color="auto"/>
            <w:left w:val="none" w:sz="0" w:space="0" w:color="auto"/>
            <w:bottom w:val="none" w:sz="0" w:space="0" w:color="auto"/>
            <w:right w:val="none" w:sz="0" w:space="0" w:color="auto"/>
          </w:divBdr>
        </w:div>
      </w:divsChild>
    </w:div>
    <w:div w:id="1118765983">
      <w:bodyDiv w:val="1"/>
      <w:marLeft w:val="0"/>
      <w:marRight w:val="0"/>
      <w:marTop w:val="0"/>
      <w:marBottom w:val="0"/>
      <w:divBdr>
        <w:top w:val="none" w:sz="0" w:space="0" w:color="auto"/>
        <w:left w:val="none" w:sz="0" w:space="0" w:color="auto"/>
        <w:bottom w:val="none" w:sz="0" w:space="0" w:color="auto"/>
        <w:right w:val="none" w:sz="0" w:space="0" w:color="auto"/>
      </w:divBdr>
    </w:div>
    <w:div w:id="1572885258">
      <w:bodyDiv w:val="1"/>
      <w:marLeft w:val="0"/>
      <w:marRight w:val="0"/>
      <w:marTop w:val="0"/>
      <w:marBottom w:val="0"/>
      <w:divBdr>
        <w:top w:val="none" w:sz="0" w:space="0" w:color="auto"/>
        <w:left w:val="none" w:sz="0" w:space="0" w:color="auto"/>
        <w:bottom w:val="none" w:sz="0" w:space="0" w:color="auto"/>
        <w:right w:val="none" w:sz="0" w:space="0" w:color="auto"/>
      </w:divBdr>
    </w:div>
    <w:div w:id="16977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ghthub.com/education/k-12/articles/24133.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ighthub.com/education/k-12/articles/24626.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righthub.com/education/k-12/articles/11687.aspx" TargetMode="External"/><Relationship Id="rId4" Type="http://schemas.openxmlformats.org/officeDocument/2006/relationships/webSettings" Target="webSettings.xml"/><Relationship Id="rId9" Type="http://schemas.openxmlformats.org/officeDocument/2006/relationships/hyperlink" Target="http://www.brighthub.com/education/k-12/articles/1289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REBECCA  HANSON</cp:lastModifiedBy>
  <cp:revision>2</cp:revision>
  <cp:lastPrinted>2018-09-09T15:22:00Z</cp:lastPrinted>
  <dcterms:created xsi:type="dcterms:W3CDTF">2018-10-18T16:00:00Z</dcterms:created>
  <dcterms:modified xsi:type="dcterms:W3CDTF">2018-10-18T16:00:00Z</dcterms:modified>
</cp:coreProperties>
</file>